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F7C1" w14:textId="77777777" w:rsidR="00D9354D" w:rsidRDefault="00D9354D" w:rsidP="00D9354D">
      <w:pPr>
        <w:ind w:right="6661"/>
        <w:rPr>
          <w:rFonts w:ascii="Calibri" w:hAnsi="Calibri"/>
          <w:sz w:val="10"/>
          <w:szCs w:val="10"/>
        </w:rPr>
      </w:pPr>
      <w:r>
        <w:rPr>
          <w:szCs w:val="24"/>
        </w:rPr>
        <w:t xml:space="preserve">     </w:t>
      </w:r>
      <w:r>
        <w:rPr>
          <w:rFonts w:ascii="Calibri" w:hAnsi="Calibri"/>
          <w:sz w:val="14"/>
          <w:szCs w:val="14"/>
        </w:rPr>
        <w:t xml:space="preserve">                                                                    </w:t>
      </w:r>
    </w:p>
    <w:p w14:paraId="36B36B86" w14:textId="77777777" w:rsidR="00D9354D" w:rsidRDefault="00D9354D" w:rsidP="00D9354D">
      <w:pPr>
        <w:rPr>
          <w:rFonts w:ascii="Calibri" w:hAnsi="Calibri"/>
          <w:b/>
          <w:bCs/>
          <w:sz w:val="16"/>
          <w:szCs w:val="16"/>
        </w:rPr>
      </w:pPr>
    </w:p>
    <w:p w14:paraId="1C30C74D" w14:textId="274F1344" w:rsidR="00D9354D" w:rsidRDefault="00D9354D" w:rsidP="00D9354D">
      <w:pPr>
        <w:rPr>
          <w:rFonts w:ascii="Calibri" w:hAnsi="Calibri"/>
          <w:b/>
          <w:bCs/>
          <w:sz w:val="16"/>
          <w:szCs w:val="16"/>
        </w:rPr>
      </w:pPr>
      <w:r>
        <w:rPr>
          <w:noProof/>
        </w:rPr>
        <w:drawing>
          <wp:anchor distT="0" distB="0" distL="114300" distR="114300" simplePos="0" relativeHeight="251658240" behindDoc="1" locked="0" layoutInCell="1" allowOverlap="1" wp14:anchorId="44BDBAF7" wp14:editId="51B1A68B">
            <wp:simplePos x="0" y="0"/>
            <wp:positionH relativeFrom="margin">
              <wp:posOffset>490855</wp:posOffset>
            </wp:positionH>
            <wp:positionV relativeFrom="paragraph">
              <wp:posOffset>65405</wp:posOffset>
            </wp:positionV>
            <wp:extent cx="451485" cy="695325"/>
            <wp:effectExtent l="0" t="0" r="5715" b="9525"/>
            <wp:wrapTight wrapText="bothSides">
              <wp:wrapPolygon edited="0">
                <wp:start x="8203" y="0"/>
                <wp:lineTo x="911" y="1184"/>
                <wp:lineTo x="0" y="7101"/>
                <wp:lineTo x="0" y="21304"/>
                <wp:lineTo x="20962" y="21304"/>
                <wp:lineTo x="20962" y="8285"/>
                <wp:lineTo x="20051" y="1184"/>
                <wp:lineTo x="12759" y="0"/>
                <wp:lineTo x="8203" y="0"/>
              </wp:wrapPolygon>
            </wp:wrapTight>
            <wp:docPr id="10634248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 cy="695325"/>
                    </a:xfrm>
                    <a:prstGeom prst="rect">
                      <a:avLst/>
                    </a:prstGeom>
                    <a:noFill/>
                  </pic:spPr>
                </pic:pic>
              </a:graphicData>
            </a:graphic>
            <wp14:sizeRelH relativeFrom="page">
              <wp14:pctWidth>0</wp14:pctWidth>
            </wp14:sizeRelH>
            <wp14:sizeRelV relativeFrom="page">
              <wp14:pctHeight>0</wp14:pctHeight>
            </wp14:sizeRelV>
          </wp:anchor>
        </w:drawing>
      </w:r>
    </w:p>
    <w:p w14:paraId="165AA3BA" w14:textId="77777777" w:rsidR="00D9354D" w:rsidRDefault="00D9354D" w:rsidP="00D9354D">
      <w:pPr>
        <w:rPr>
          <w:rFonts w:ascii="Calibri" w:hAnsi="Calibri"/>
          <w:b/>
          <w:bCs/>
          <w:sz w:val="16"/>
          <w:szCs w:val="16"/>
        </w:rPr>
      </w:pPr>
    </w:p>
    <w:p w14:paraId="2E47C660" w14:textId="73F72C8A" w:rsidR="00D9354D" w:rsidRDefault="00D9354D" w:rsidP="00D9354D">
      <w:pPr>
        <w:ind w:left="142"/>
        <w:rPr>
          <w:b/>
          <w:bCs/>
          <w:sz w:val="16"/>
          <w:szCs w:val="16"/>
        </w:rPr>
      </w:pPr>
      <w:r>
        <w:rPr>
          <w:noProof/>
        </w:rPr>
        <mc:AlternateContent>
          <mc:Choice Requires="wps">
            <w:drawing>
              <wp:anchor distT="0" distB="0" distL="114300" distR="114300" simplePos="0" relativeHeight="251659264" behindDoc="0" locked="0" layoutInCell="1" allowOverlap="1" wp14:anchorId="3DBA5F16" wp14:editId="25B40C5D">
                <wp:simplePos x="0" y="0"/>
                <wp:positionH relativeFrom="margin">
                  <wp:posOffset>3320414</wp:posOffset>
                </wp:positionH>
                <wp:positionV relativeFrom="paragraph">
                  <wp:posOffset>119380</wp:posOffset>
                </wp:positionV>
                <wp:extent cx="2181225" cy="477078"/>
                <wp:effectExtent l="0" t="0" r="28575" b="18415"/>
                <wp:wrapNone/>
                <wp:docPr id="4"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77078"/>
                        </a:xfrm>
                        <a:prstGeom prst="roundRect">
                          <a:avLst>
                            <a:gd name="adj" fmla="val 16667"/>
                          </a:avLst>
                        </a:prstGeom>
                        <a:solidFill>
                          <a:srgbClr val="FFFFFF"/>
                        </a:solidFill>
                        <a:ln w="9525">
                          <a:solidFill>
                            <a:srgbClr val="808080"/>
                          </a:solidFill>
                          <a:round/>
                          <a:headEnd/>
                          <a:tailEnd/>
                        </a:ln>
                      </wps:spPr>
                      <wps:txbx>
                        <w:txbxContent>
                          <w:p w14:paraId="31DEA22A" w14:textId="5ADD0633" w:rsidR="00D9354D" w:rsidRPr="00F4249F" w:rsidRDefault="00D9354D" w:rsidP="00D9354D">
                            <w:pPr>
                              <w:rPr>
                                <w:b/>
                                <w:sz w:val="16"/>
                                <w:szCs w:val="16"/>
                              </w:rPr>
                            </w:pPr>
                            <w:r w:rsidRPr="00F4249F">
                              <w:rPr>
                                <w:b/>
                                <w:sz w:val="16"/>
                                <w:szCs w:val="16"/>
                              </w:rPr>
                              <w:t>Expediente</w:t>
                            </w:r>
                            <w:r w:rsidRPr="00F4249F">
                              <w:rPr>
                                <w:sz w:val="16"/>
                                <w:szCs w:val="16"/>
                              </w:rPr>
                              <w:t xml:space="preserve">: </w:t>
                            </w:r>
                            <w:r w:rsidRPr="00F4249F">
                              <w:rPr>
                                <w:b/>
                                <w:sz w:val="16"/>
                                <w:szCs w:val="16"/>
                              </w:rPr>
                              <w:t>PMM</w:t>
                            </w:r>
                            <w:r w:rsidRPr="00F4249F">
                              <w:rPr>
                                <w:sz w:val="16"/>
                                <w:szCs w:val="16"/>
                              </w:rPr>
                              <w:t xml:space="preserve"> </w:t>
                            </w:r>
                            <w:r w:rsidR="005C2F1D">
                              <w:rPr>
                                <w:b/>
                                <w:sz w:val="16"/>
                                <w:szCs w:val="16"/>
                              </w:rPr>
                              <w:t>10453</w:t>
                            </w:r>
                            <w:r w:rsidR="000B63F3">
                              <w:rPr>
                                <w:b/>
                                <w:sz w:val="16"/>
                                <w:szCs w:val="16"/>
                              </w:rPr>
                              <w:t>/2025</w:t>
                            </w:r>
                          </w:p>
                          <w:p w14:paraId="44FFF090" w14:textId="526F8DD7" w:rsidR="00D9354D" w:rsidRPr="00F4249F" w:rsidRDefault="00D9354D" w:rsidP="00D9354D">
                            <w:pPr>
                              <w:rPr>
                                <w:sz w:val="16"/>
                                <w:szCs w:val="16"/>
                              </w:rPr>
                            </w:pPr>
                            <w:r w:rsidRPr="00F4249F">
                              <w:rPr>
                                <w:b/>
                                <w:sz w:val="16"/>
                                <w:szCs w:val="16"/>
                              </w:rPr>
                              <w:t>Asunto</w:t>
                            </w:r>
                            <w:r w:rsidRPr="00F4249F">
                              <w:rPr>
                                <w:sz w:val="16"/>
                                <w:szCs w:val="16"/>
                              </w:rPr>
                              <w:t xml:space="preserve">: Pleno Ordinario </w:t>
                            </w:r>
                            <w:r w:rsidR="00F4249F" w:rsidRPr="00F4249F">
                              <w:rPr>
                                <w:sz w:val="16"/>
                                <w:szCs w:val="16"/>
                              </w:rPr>
                              <w:t xml:space="preserve">Mes </w:t>
                            </w:r>
                            <w:r w:rsidR="00B6621C">
                              <w:rPr>
                                <w:sz w:val="16"/>
                                <w:szCs w:val="16"/>
                              </w:rPr>
                              <w:t xml:space="preserve">de </w:t>
                            </w:r>
                            <w:r w:rsidR="005C2F1D">
                              <w:rPr>
                                <w:sz w:val="16"/>
                                <w:szCs w:val="16"/>
                              </w:rPr>
                              <w:t>OCTUBRE</w:t>
                            </w:r>
                            <w:r w:rsidR="00736A87">
                              <w:rPr>
                                <w:sz w:val="16"/>
                                <w:szCs w:val="16"/>
                              </w:rPr>
                              <w:t xml:space="preserve"> </w:t>
                            </w:r>
                          </w:p>
                          <w:p w14:paraId="29BC8CD8" w14:textId="18F5A8C3" w:rsidR="00D9354D" w:rsidRPr="00BC4657" w:rsidRDefault="00D9354D" w:rsidP="00D9354D">
                            <w:pPr>
                              <w:rPr>
                                <w:color w:val="FF0000"/>
                                <w:sz w:val="16"/>
                                <w:szCs w:val="16"/>
                              </w:rPr>
                            </w:pPr>
                            <w:r w:rsidRPr="00F4249F">
                              <w:rPr>
                                <w:b/>
                                <w:sz w:val="16"/>
                                <w:szCs w:val="16"/>
                              </w:rPr>
                              <w:t>Referencia</w:t>
                            </w:r>
                            <w:r w:rsidRPr="00F4249F">
                              <w:rPr>
                                <w:sz w:val="16"/>
                                <w:szCs w:val="16"/>
                              </w:rPr>
                              <w:t xml:space="preserve">: </w:t>
                            </w:r>
                            <w:r w:rsidRPr="0077347F">
                              <w:rPr>
                                <w:sz w:val="16"/>
                                <w:szCs w:val="16"/>
                              </w:rPr>
                              <w:t>00-A</w:t>
                            </w:r>
                            <w:r w:rsidR="0077347F" w:rsidRPr="0077347F">
                              <w:rPr>
                                <w:sz w:val="16"/>
                                <w:szCs w:val="16"/>
                              </w:rPr>
                              <w:t>CTAS (</w:t>
                            </w:r>
                            <w:r w:rsidRPr="0077347F">
                              <w:rPr>
                                <w:sz w:val="16"/>
                                <w:szCs w:val="16"/>
                              </w:rPr>
                              <w:t>MCCP</w:t>
                            </w:r>
                            <w:r w:rsidR="0077347F" w:rsidRPr="0077347F">
                              <w:rPr>
                                <w:sz w:val="16"/>
                                <w:szCs w:val="16"/>
                              </w:rPr>
                              <w:t>)</w:t>
                            </w:r>
                            <w:r w:rsidRPr="00BC4657">
                              <w:rPr>
                                <w:sz w:val="16"/>
                                <w:szCs w:val="16"/>
                              </w:rPr>
                              <w:t xml:space="preserve"> </w:t>
                            </w:r>
                          </w:p>
                          <w:p w14:paraId="41740DB7" w14:textId="77777777" w:rsidR="00D9354D" w:rsidRDefault="00D9354D" w:rsidP="00D9354D">
                            <w:pPr>
                              <w:rPr>
                                <w:rFonts w:ascii="Calibri" w:hAnsi="Calibri"/>
                                <w:color w:val="FF0000"/>
                                <w:sz w:val="12"/>
                                <w:szCs w:val="12"/>
                              </w:rPr>
                            </w:pPr>
                          </w:p>
                        </w:txbxContent>
                      </wps:txbx>
                      <wps:bodyPr rot="0" vertOverflow="clip" horzOverflow="clip"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A5F16" id="Rectángulo: esquinas redondeadas 1" o:spid="_x0000_s1026" style="position:absolute;left:0;text-align:left;margin-left:261.45pt;margin-top:9.4pt;width:171.75pt;height:3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" strokecolor="gray">
                <v:textbox inset="1mm,1mm,1mm,1mm">
                  <w:txbxContent>
                    <w:p w14:paraId="31DEA22A" w14:textId="5ADD0633" w:rsidR="00D9354D" w:rsidRPr="00F4249F" w:rsidRDefault="00D9354D" w:rsidP="00D9354D">
                      <w:pPr>
                        <w:rPr>
                          <w:b/>
                          <w:sz w:val="16"/>
                          <w:szCs w:val="16"/>
                        </w:rPr>
                      </w:pPr>
                      <w:r w:rsidRPr="00F4249F">
                        <w:rPr>
                          <w:b/>
                          <w:sz w:val="16"/>
                          <w:szCs w:val="16"/>
                        </w:rPr>
                        <w:t>Expediente</w:t>
                      </w:r>
                      <w:r w:rsidRPr="00F4249F">
                        <w:rPr>
                          <w:sz w:val="16"/>
                          <w:szCs w:val="16"/>
                        </w:rPr>
                        <w:t xml:space="preserve">: </w:t>
                      </w:r>
                      <w:r w:rsidRPr="00F4249F">
                        <w:rPr>
                          <w:b/>
                          <w:sz w:val="16"/>
                          <w:szCs w:val="16"/>
                        </w:rPr>
                        <w:t>PMM</w:t>
                      </w:r>
                      <w:r w:rsidRPr="00F4249F">
                        <w:rPr>
                          <w:sz w:val="16"/>
                          <w:szCs w:val="16"/>
                        </w:rPr>
                        <w:t xml:space="preserve"> </w:t>
                      </w:r>
                      <w:r w:rsidR="005C2F1D">
                        <w:rPr>
                          <w:b/>
                          <w:sz w:val="16"/>
                          <w:szCs w:val="16"/>
                        </w:rPr>
                        <w:t>10453</w:t>
                      </w:r>
                      <w:r w:rsidR="000B63F3">
                        <w:rPr>
                          <w:b/>
                          <w:sz w:val="16"/>
                          <w:szCs w:val="16"/>
                        </w:rPr>
                        <w:t>/2025</w:t>
                      </w:r>
                    </w:p>
                    <w:p w14:paraId="44FFF090" w14:textId="526F8DD7" w:rsidR="00D9354D" w:rsidRPr="00F4249F" w:rsidRDefault="00D9354D" w:rsidP="00D9354D">
                      <w:pPr>
                        <w:rPr>
                          <w:sz w:val="16"/>
                          <w:szCs w:val="16"/>
                        </w:rPr>
                      </w:pPr>
                      <w:r w:rsidRPr="00F4249F">
                        <w:rPr>
                          <w:b/>
                          <w:sz w:val="16"/>
                          <w:szCs w:val="16"/>
                        </w:rPr>
                        <w:t>Asunto</w:t>
                      </w:r>
                      <w:r w:rsidRPr="00F4249F">
                        <w:rPr>
                          <w:sz w:val="16"/>
                          <w:szCs w:val="16"/>
                        </w:rPr>
                        <w:t xml:space="preserve">: Pleno Ordinario </w:t>
                      </w:r>
                      <w:r w:rsidR="00F4249F" w:rsidRPr="00F4249F">
                        <w:rPr>
                          <w:sz w:val="16"/>
                          <w:szCs w:val="16"/>
                        </w:rPr>
                        <w:t xml:space="preserve">Mes </w:t>
                      </w:r>
                      <w:r w:rsidR="00B6621C">
                        <w:rPr>
                          <w:sz w:val="16"/>
                          <w:szCs w:val="16"/>
                        </w:rPr>
                        <w:t xml:space="preserve">de </w:t>
                      </w:r>
                      <w:r w:rsidR="005C2F1D">
                        <w:rPr>
                          <w:sz w:val="16"/>
                          <w:szCs w:val="16"/>
                        </w:rPr>
                        <w:t>OCTUBRE</w:t>
                      </w:r>
                      <w:r w:rsidR="00736A87">
                        <w:rPr>
                          <w:sz w:val="16"/>
                          <w:szCs w:val="16"/>
                        </w:rPr>
                        <w:t xml:space="preserve"> </w:t>
                      </w:r>
                    </w:p>
                    <w:p w14:paraId="29BC8CD8" w14:textId="18F5A8C3" w:rsidR="00D9354D" w:rsidRPr="00BC4657" w:rsidRDefault="00D9354D" w:rsidP="00D9354D">
                      <w:pPr>
                        <w:rPr>
                          <w:color w:val="FF0000"/>
                          <w:sz w:val="16"/>
                          <w:szCs w:val="16"/>
                        </w:rPr>
                      </w:pPr>
                      <w:r w:rsidRPr="00F4249F">
                        <w:rPr>
                          <w:b/>
                          <w:sz w:val="16"/>
                          <w:szCs w:val="16"/>
                        </w:rPr>
                        <w:t>Referencia</w:t>
                      </w:r>
                      <w:r w:rsidRPr="00F4249F">
                        <w:rPr>
                          <w:sz w:val="16"/>
                          <w:szCs w:val="16"/>
                        </w:rPr>
                        <w:t xml:space="preserve">: </w:t>
                      </w:r>
                      <w:r w:rsidRPr="0077347F">
                        <w:rPr>
                          <w:sz w:val="16"/>
                          <w:szCs w:val="16"/>
                        </w:rPr>
                        <w:t>00-A</w:t>
                      </w:r>
                      <w:r w:rsidR="0077347F" w:rsidRPr="0077347F">
                        <w:rPr>
                          <w:sz w:val="16"/>
                          <w:szCs w:val="16"/>
                        </w:rPr>
                        <w:t>CTAS (</w:t>
                      </w:r>
                      <w:r w:rsidRPr="0077347F">
                        <w:rPr>
                          <w:sz w:val="16"/>
                          <w:szCs w:val="16"/>
                        </w:rPr>
                        <w:t>MCCP</w:t>
                      </w:r>
                      <w:r w:rsidR="0077347F" w:rsidRPr="0077347F">
                        <w:rPr>
                          <w:sz w:val="16"/>
                          <w:szCs w:val="16"/>
                        </w:rPr>
                        <w:t>)</w:t>
                      </w:r>
                      <w:r w:rsidRPr="00BC4657">
                        <w:rPr>
                          <w:sz w:val="16"/>
                          <w:szCs w:val="16"/>
                        </w:rPr>
                        <w:t xml:space="preserve"> </w:t>
                      </w:r>
                    </w:p>
                    <w:p w14:paraId="41740DB7" w14:textId="77777777" w:rsidR="00D9354D" w:rsidRDefault="00D9354D" w:rsidP="00D9354D">
                      <w:pPr>
                        <w:rPr>
                          <w:rFonts w:ascii="Calibri" w:hAnsi="Calibri"/>
                          <w:color w:val="FF0000"/>
                          <w:sz w:val="12"/>
                          <w:szCs w:val="12"/>
                        </w:rPr>
                      </w:pPr>
                    </w:p>
                  </w:txbxContent>
                </v:textbox>
                <w10:wrap anchorx="margin"/>
              </v:roundrect>
            </w:pict>
          </mc:Fallback>
        </mc:AlternateContent>
      </w:r>
    </w:p>
    <w:p w14:paraId="1292265F" w14:textId="77777777" w:rsidR="00D9354D" w:rsidRDefault="00D9354D" w:rsidP="00D9354D">
      <w:pPr>
        <w:ind w:left="142"/>
        <w:rPr>
          <w:b/>
          <w:bCs/>
          <w:sz w:val="16"/>
          <w:szCs w:val="16"/>
        </w:rPr>
      </w:pPr>
    </w:p>
    <w:p w14:paraId="0BD6C7A8" w14:textId="77777777" w:rsidR="00D9354D" w:rsidRDefault="00D9354D" w:rsidP="00D9354D">
      <w:pPr>
        <w:ind w:left="142"/>
        <w:rPr>
          <w:b/>
          <w:bCs/>
          <w:sz w:val="16"/>
          <w:szCs w:val="16"/>
        </w:rPr>
      </w:pPr>
    </w:p>
    <w:p w14:paraId="49B633E6" w14:textId="77777777" w:rsidR="00D9354D" w:rsidRDefault="00D9354D" w:rsidP="00D9354D">
      <w:pPr>
        <w:ind w:left="142"/>
        <w:rPr>
          <w:b/>
          <w:bCs/>
          <w:sz w:val="16"/>
          <w:szCs w:val="16"/>
        </w:rPr>
      </w:pPr>
    </w:p>
    <w:p w14:paraId="6DF1DD69" w14:textId="77777777" w:rsidR="00D9354D" w:rsidRDefault="00D9354D" w:rsidP="00D9354D">
      <w:pPr>
        <w:ind w:left="142"/>
        <w:rPr>
          <w:b/>
          <w:bCs/>
          <w:sz w:val="16"/>
          <w:szCs w:val="16"/>
        </w:rPr>
      </w:pPr>
    </w:p>
    <w:p w14:paraId="72C803B2" w14:textId="77777777" w:rsidR="00D9354D" w:rsidRDefault="00D9354D" w:rsidP="00D9354D">
      <w:pPr>
        <w:ind w:left="142"/>
        <w:rPr>
          <w:b/>
          <w:bCs/>
          <w:sz w:val="16"/>
          <w:szCs w:val="16"/>
        </w:rPr>
      </w:pPr>
      <w:r>
        <w:rPr>
          <w:b/>
          <w:bCs/>
          <w:sz w:val="16"/>
          <w:szCs w:val="16"/>
        </w:rPr>
        <w:t>EXCMO. AYUNTAMIENTO</w:t>
      </w:r>
    </w:p>
    <w:p w14:paraId="7E42BBEC" w14:textId="57A4C1D4" w:rsidR="00D9354D" w:rsidRDefault="00D9354D" w:rsidP="00D9354D">
      <w:pPr>
        <w:tabs>
          <w:tab w:val="left" w:pos="851"/>
          <w:tab w:val="left" w:pos="1560"/>
        </w:tabs>
        <w:ind w:left="142"/>
        <w:rPr>
          <w:b/>
          <w:bCs/>
          <w:sz w:val="16"/>
          <w:szCs w:val="16"/>
        </w:rPr>
      </w:pPr>
      <w:r>
        <w:rPr>
          <w:b/>
          <w:bCs/>
          <w:sz w:val="16"/>
          <w:szCs w:val="16"/>
        </w:rPr>
        <w:t xml:space="preserve">                      DE</w:t>
      </w:r>
    </w:p>
    <w:p w14:paraId="61303B1A" w14:textId="77777777" w:rsidR="00D9354D" w:rsidRDefault="00D9354D" w:rsidP="00D9354D">
      <w:pPr>
        <w:keepNext/>
        <w:ind w:left="142"/>
        <w:outlineLvl w:val="0"/>
        <w:rPr>
          <w:b/>
          <w:kern w:val="32"/>
          <w:sz w:val="16"/>
          <w:szCs w:val="16"/>
        </w:rPr>
      </w:pPr>
      <w:r>
        <w:rPr>
          <w:b/>
          <w:kern w:val="32"/>
          <w:sz w:val="16"/>
          <w:szCs w:val="16"/>
        </w:rPr>
        <w:t>SANTA CRUZ DE LA PALMA</w:t>
      </w:r>
    </w:p>
    <w:p w14:paraId="125843B8" w14:textId="3183D7AA" w:rsidR="00D9354D" w:rsidRDefault="00D9354D" w:rsidP="00D9354D">
      <w:pPr>
        <w:keepNext/>
        <w:ind w:left="142"/>
        <w:outlineLvl w:val="0"/>
        <w:rPr>
          <w:bCs/>
          <w:spacing w:val="20"/>
          <w:kern w:val="32"/>
          <w:sz w:val="13"/>
          <w:szCs w:val="13"/>
        </w:rPr>
      </w:pPr>
      <w:r>
        <w:rPr>
          <w:bCs/>
          <w:spacing w:val="20"/>
          <w:kern w:val="32"/>
          <w:sz w:val="14"/>
          <w:szCs w:val="14"/>
        </w:rPr>
        <w:t xml:space="preserve">   </w:t>
      </w:r>
      <w:r>
        <w:rPr>
          <w:bCs/>
          <w:spacing w:val="20"/>
          <w:kern w:val="32"/>
          <w:sz w:val="13"/>
          <w:szCs w:val="13"/>
        </w:rPr>
        <w:t>SECRETARÍA GENERAL</w:t>
      </w:r>
    </w:p>
    <w:p w14:paraId="3FFE604B" w14:textId="77777777" w:rsidR="007D4F89" w:rsidRDefault="007D4F89" w:rsidP="00D9354D">
      <w:pPr>
        <w:keepNext/>
        <w:ind w:left="142"/>
        <w:outlineLvl w:val="0"/>
        <w:rPr>
          <w:bCs/>
          <w:spacing w:val="20"/>
          <w:kern w:val="32"/>
          <w:sz w:val="14"/>
          <w:szCs w:val="14"/>
        </w:rPr>
      </w:pPr>
    </w:p>
    <w:p w14:paraId="5F2A9334" w14:textId="77777777" w:rsidR="00D9354D" w:rsidRDefault="00D9354D" w:rsidP="00D9354D">
      <w:pPr>
        <w:rPr>
          <w:rFonts w:asciiTheme="majorHAnsi" w:hAnsiTheme="majorHAnsi" w:cstheme="majorHAnsi"/>
          <w:sz w:val="13"/>
          <w:szCs w:val="13"/>
        </w:rPr>
      </w:pPr>
      <w:r>
        <w:rPr>
          <w:rFonts w:asciiTheme="majorHAnsi" w:hAnsiTheme="majorHAnsi" w:cstheme="majorHAnsi"/>
          <w:sz w:val="13"/>
          <w:szCs w:val="13"/>
        </w:rPr>
        <w:t xml:space="preserve">  </w:t>
      </w:r>
    </w:p>
    <w:p w14:paraId="7F5E15EB" w14:textId="77777777" w:rsidR="00D9354D" w:rsidRDefault="00D9354D" w:rsidP="00A81B70">
      <w:pPr>
        <w:ind w:right="-143" w:firstLine="284"/>
        <w:jc w:val="both"/>
        <w:rPr>
          <w:b/>
          <w:sz w:val="28"/>
          <w:szCs w:val="28"/>
        </w:rPr>
      </w:pPr>
    </w:p>
    <w:p w14:paraId="577BC504" w14:textId="3F9C42BE" w:rsidR="00D9354D" w:rsidRDefault="00D9354D" w:rsidP="00C77170">
      <w:pPr>
        <w:ind w:right="-285"/>
        <w:jc w:val="both"/>
        <w:rPr>
          <w:sz w:val="22"/>
          <w:szCs w:val="22"/>
        </w:rPr>
      </w:pPr>
      <w:r w:rsidRPr="00010905">
        <w:rPr>
          <w:b/>
          <w:sz w:val="28"/>
          <w:szCs w:val="28"/>
        </w:rPr>
        <w:t>C O N V O C A T O R I A</w:t>
      </w:r>
      <w:r w:rsidRPr="00010905">
        <w:rPr>
          <w:sz w:val="22"/>
          <w:szCs w:val="22"/>
        </w:rPr>
        <w:t xml:space="preserve"> de sesión ordinaria que ha de celebrar el Pleno de este Excmo. Ayuntamiento el próximo </w:t>
      </w:r>
      <w:r w:rsidRPr="00F4249F">
        <w:rPr>
          <w:b/>
          <w:sz w:val="20"/>
        </w:rPr>
        <w:t>VIERNES</w:t>
      </w:r>
      <w:r w:rsidRPr="00010905">
        <w:rPr>
          <w:b/>
          <w:sz w:val="22"/>
          <w:szCs w:val="22"/>
        </w:rPr>
        <w:t xml:space="preserve"> </w:t>
      </w:r>
      <w:r w:rsidRPr="00010905">
        <w:rPr>
          <w:sz w:val="22"/>
          <w:szCs w:val="22"/>
        </w:rPr>
        <w:t xml:space="preserve">día </w:t>
      </w:r>
      <w:r w:rsidR="005C2F1D">
        <w:rPr>
          <w:b/>
          <w:sz w:val="20"/>
        </w:rPr>
        <w:t>3</w:t>
      </w:r>
      <w:r w:rsidRPr="00010905">
        <w:rPr>
          <w:b/>
          <w:sz w:val="22"/>
          <w:szCs w:val="22"/>
        </w:rPr>
        <w:t xml:space="preserve"> </w:t>
      </w:r>
      <w:r w:rsidRPr="00010905">
        <w:rPr>
          <w:sz w:val="22"/>
          <w:szCs w:val="22"/>
        </w:rPr>
        <w:t xml:space="preserve">de </w:t>
      </w:r>
      <w:r w:rsidR="005C2F1D">
        <w:rPr>
          <w:b/>
          <w:sz w:val="20"/>
        </w:rPr>
        <w:t>OCTUBRE</w:t>
      </w:r>
      <w:r w:rsidRPr="00010905">
        <w:rPr>
          <w:sz w:val="22"/>
          <w:szCs w:val="22"/>
        </w:rPr>
        <w:t xml:space="preserve">, a las </w:t>
      </w:r>
      <w:r w:rsidRPr="00F4249F">
        <w:rPr>
          <w:b/>
          <w:sz w:val="20"/>
        </w:rPr>
        <w:t>OCHO HORAS</w:t>
      </w:r>
      <w:r w:rsidR="006A7AC4">
        <w:rPr>
          <w:b/>
          <w:sz w:val="20"/>
        </w:rPr>
        <w:t xml:space="preserve"> Y TREINTA MINUTOS</w:t>
      </w:r>
      <w:r w:rsidRPr="00010905">
        <w:rPr>
          <w:b/>
          <w:sz w:val="22"/>
          <w:szCs w:val="22"/>
        </w:rPr>
        <w:t xml:space="preserve"> </w:t>
      </w:r>
      <w:r w:rsidRPr="00010905">
        <w:rPr>
          <w:sz w:val="22"/>
          <w:szCs w:val="22"/>
        </w:rPr>
        <w:t xml:space="preserve">en primera o, en su defecto y segunda, el día </w:t>
      </w:r>
      <w:r w:rsidR="005C2F1D">
        <w:rPr>
          <w:sz w:val="22"/>
          <w:szCs w:val="22"/>
        </w:rPr>
        <w:t>7</w:t>
      </w:r>
      <w:r w:rsidRPr="00010905">
        <w:rPr>
          <w:sz w:val="22"/>
          <w:szCs w:val="22"/>
        </w:rPr>
        <w:t xml:space="preserve"> de </w:t>
      </w:r>
      <w:r w:rsidR="005C2F1D">
        <w:rPr>
          <w:sz w:val="22"/>
          <w:szCs w:val="22"/>
        </w:rPr>
        <w:t>octubre</w:t>
      </w:r>
      <w:r w:rsidRPr="00010905">
        <w:rPr>
          <w:sz w:val="22"/>
          <w:szCs w:val="22"/>
        </w:rPr>
        <w:t xml:space="preserve"> de 202</w:t>
      </w:r>
      <w:r w:rsidR="00F11882">
        <w:rPr>
          <w:sz w:val="22"/>
          <w:szCs w:val="22"/>
        </w:rPr>
        <w:t>5</w:t>
      </w:r>
      <w:r w:rsidRPr="00010905">
        <w:rPr>
          <w:sz w:val="22"/>
          <w:szCs w:val="22"/>
        </w:rPr>
        <w:t xml:space="preserve"> a la misma hora, en el Salón de Plenos de este Excmo. Ayuntamiento.</w:t>
      </w:r>
    </w:p>
    <w:p w14:paraId="68688008" w14:textId="77777777" w:rsidR="00F11F2C" w:rsidRDefault="00F11F2C" w:rsidP="00C77170">
      <w:pPr>
        <w:ind w:right="-285"/>
        <w:jc w:val="center"/>
        <w:rPr>
          <w:b/>
          <w:szCs w:val="24"/>
        </w:rPr>
      </w:pPr>
    </w:p>
    <w:p w14:paraId="7BDEE991" w14:textId="7AB40D20" w:rsidR="00D9354D" w:rsidRPr="00495BAC" w:rsidRDefault="00D9354D" w:rsidP="00C77170">
      <w:pPr>
        <w:ind w:right="-285"/>
        <w:jc w:val="center"/>
        <w:rPr>
          <w:b/>
          <w:szCs w:val="24"/>
        </w:rPr>
      </w:pPr>
      <w:r w:rsidRPr="00495BAC">
        <w:rPr>
          <w:b/>
          <w:szCs w:val="24"/>
        </w:rPr>
        <w:t>ORDEN DEL DÍA</w:t>
      </w:r>
    </w:p>
    <w:p w14:paraId="31B35D55" w14:textId="77777777" w:rsidR="00D9354D" w:rsidRPr="00FA0663" w:rsidRDefault="00D9354D" w:rsidP="00C77170">
      <w:pPr>
        <w:ind w:right="-285" w:firstLine="284"/>
        <w:jc w:val="both"/>
        <w:rPr>
          <w:b/>
          <w:sz w:val="22"/>
          <w:szCs w:val="22"/>
        </w:rPr>
      </w:pPr>
    </w:p>
    <w:p w14:paraId="491050E2" w14:textId="77777777" w:rsidR="00D9354D" w:rsidRPr="00FA0663" w:rsidRDefault="00D9354D" w:rsidP="00C77170">
      <w:pPr>
        <w:ind w:right="-285" w:firstLine="284"/>
        <w:jc w:val="both"/>
        <w:rPr>
          <w:b/>
          <w:sz w:val="20"/>
        </w:rPr>
      </w:pPr>
      <w:r w:rsidRPr="00FA0663">
        <w:rPr>
          <w:b/>
          <w:sz w:val="20"/>
        </w:rPr>
        <w:t>PARTE DECISORIA.</w:t>
      </w:r>
    </w:p>
    <w:p w14:paraId="0C51B691" w14:textId="77777777" w:rsidR="00E6301B" w:rsidRPr="00FA0663" w:rsidRDefault="00E6301B" w:rsidP="00C77170">
      <w:pPr>
        <w:ind w:right="-285" w:firstLine="284"/>
        <w:jc w:val="both"/>
        <w:rPr>
          <w:b/>
          <w:sz w:val="22"/>
          <w:szCs w:val="22"/>
        </w:rPr>
      </w:pPr>
    </w:p>
    <w:p w14:paraId="7BDE6026" w14:textId="6913F5B7" w:rsidR="00AD59C0" w:rsidRDefault="00942D82" w:rsidP="003A5DE3">
      <w:pPr>
        <w:ind w:right="-285"/>
        <w:jc w:val="both"/>
        <w:rPr>
          <w:bCs/>
          <w:sz w:val="22"/>
          <w:szCs w:val="22"/>
        </w:rPr>
      </w:pPr>
      <w:r w:rsidRPr="00C52F12">
        <w:rPr>
          <w:b/>
          <w:sz w:val="22"/>
          <w:szCs w:val="22"/>
        </w:rPr>
        <w:t>1.-</w:t>
      </w:r>
      <w:r w:rsidR="00AD59C0" w:rsidRPr="00AD59C0">
        <w:rPr>
          <w:bCs/>
          <w:sz w:val="22"/>
          <w:szCs w:val="22"/>
        </w:rPr>
        <w:t xml:space="preserve"> Aprobación acta de </w:t>
      </w:r>
      <w:r w:rsidR="005C2F1D">
        <w:rPr>
          <w:bCs/>
          <w:sz w:val="22"/>
          <w:szCs w:val="22"/>
        </w:rPr>
        <w:t>sesión an</w:t>
      </w:r>
      <w:r w:rsidR="00AD59C0" w:rsidRPr="00AD59C0">
        <w:rPr>
          <w:bCs/>
          <w:sz w:val="22"/>
          <w:szCs w:val="22"/>
        </w:rPr>
        <w:t xml:space="preserve">terior (Pleno Ordinario </w:t>
      </w:r>
      <w:r w:rsidR="00AD59C0">
        <w:rPr>
          <w:bCs/>
          <w:sz w:val="22"/>
          <w:szCs w:val="22"/>
        </w:rPr>
        <w:t xml:space="preserve">de </w:t>
      </w:r>
      <w:r w:rsidR="005C2F1D">
        <w:rPr>
          <w:bCs/>
          <w:sz w:val="22"/>
          <w:szCs w:val="22"/>
        </w:rPr>
        <w:t>12/09</w:t>
      </w:r>
      <w:r w:rsidR="00AD59C0" w:rsidRPr="00AD59C0">
        <w:rPr>
          <w:bCs/>
          <w:sz w:val="22"/>
          <w:szCs w:val="22"/>
        </w:rPr>
        <w:t>/2025).</w:t>
      </w:r>
    </w:p>
    <w:p w14:paraId="0C0B2CCF" w14:textId="77777777" w:rsidR="00360222" w:rsidRDefault="00360222" w:rsidP="003A5DE3">
      <w:pPr>
        <w:ind w:right="-285"/>
        <w:jc w:val="both"/>
        <w:rPr>
          <w:bCs/>
          <w:sz w:val="22"/>
          <w:szCs w:val="22"/>
        </w:rPr>
      </w:pPr>
    </w:p>
    <w:p w14:paraId="3D97C121" w14:textId="2E83F1EE" w:rsidR="00360222" w:rsidRDefault="00360222" w:rsidP="003A5DE3">
      <w:pPr>
        <w:ind w:right="-285"/>
        <w:jc w:val="both"/>
        <w:rPr>
          <w:bCs/>
          <w:sz w:val="22"/>
          <w:szCs w:val="22"/>
        </w:rPr>
      </w:pPr>
      <w:r w:rsidRPr="00360222">
        <w:rPr>
          <w:b/>
          <w:sz w:val="22"/>
          <w:szCs w:val="22"/>
        </w:rPr>
        <w:t xml:space="preserve">2.- </w:t>
      </w:r>
      <w:r w:rsidRPr="00360222">
        <w:rPr>
          <w:bCs/>
          <w:sz w:val="22"/>
          <w:szCs w:val="22"/>
        </w:rPr>
        <w:t xml:space="preserve">Reconocimiento extrajudicial de Crédito nº 02/2025. Expte. 2025/10496. </w:t>
      </w:r>
      <w:r>
        <w:rPr>
          <w:bCs/>
          <w:sz w:val="22"/>
          <w:szCs w:val="22"/>
        </w:rPr>
        <w:t>Acuerdo</w:t>
      </w:r>
      <w:r w:rsidRPr="00360222">
        <w:rPr>
          <w:bCs/>
          <w:sz w:val="22"/>
          <w:szCs w:val="22"/>
        </w:rPr>
        <w:t xml:space="preserve"> que proceda.</w:t>
      </w:r>
    </w:p>
    <w:p w14:paraId="0AF931E3" w14:textId="77777777" w:rsidR="00AC0801" w:rsidRDefault="00AC0801" w:rsidP="003A5DE3">
      <w:pPr>
        <w:ind w:right="-285"/>
        <w:jc w:val="both"/>
        <w:rPr>
          <w:bCs/>
          <w:sz w:val="22"/>
          <w:szCs w:val="22"/>
        </w:rPr>
      </w:pPr>
    </w:p>
    <w:p w14:paraId="26E0F156" w14:textId="377400B3" w:rsidR="00AC0801" w:rsidRPr="00AC0801" w:rsidRDefault="00AC0801" w:rsidP="003A5DE3">
      <w:pPr>
        <w:widowControl w:val="0"/>
        <w:tabs>
          <w:tab w:val="left" w:pos="142"/>
        </w:tabs>
        <w:suppressAutoHyphens/>
        <w:ind w:right="-285"/>
        <w:jc w:val="both"/>
        <w:rPr>
          <w:rFonts w:eastAsia="SimSun"/>
          <w:color w:val="000000"/>
          <w:sz w:val="22"/>
          <w:szCs w:val="22"/>
          <w:lang w:val="es-ES" w:eastAsia="zh-CN" w:bidi="hi-IN"/>
        </w:rPr>
      </w:pPr>
      <w:r w:rsidRPr="00AC0801">
        <w:rPr>
          <w:rFonts w:eastAsia="SimSun"/>
          <w:b/>
          <w:bCs/>
          <w:color w:val="000000"/>
          <w:sz w:val="22"/>
          <w:szCs w:val="22"/>
          <w:lang w:eastAsia="zh-CN" w:bidi="hi-IN"/>
        </w:rPr>
        <w:t xml:space="preserve">3.- </w:t>
      </w:r>
      <w:r w:rsidRPr="00AC0801">
        <w:rPr>
          <w:rFonts w:eastAsia="SimSun"/>
          <w:color w:val="000000"/>
          <w:sz w:val="22"/>
          <w:szCs w:val="22"/>
          <w:lang w:eastAsia="zh-CN" w:bidi="hi-IN"/>
        </w:rPr>
        <w:t>Aprobación de Expediente de Modificación Presupuestaria nº 7/2025. Créditos Extraordinarios y Suplementos de Crédito.</w:t>
      </w:r>
      <w:r>
        <w:rPr>
          <w:rFonts w:eastAsia="SimSun"/>
          <w:color w:val="000000"/>
          <w:sz w:val="22"/>
          <w:szCs w:val="22"/>
          <w:lang w:eastAsia="zh-CN" w:bidi="hi-IN"/>
        </w:rPr>
        <w:t xml:space="preserve"> Acuerdo que proceda.</w:t>
      </w:r>
    </w:p>
    <w:p w14:paraId="0E56382D" w14:textId="77777777" w:rsidR="00AC0801" w:rsidRPr="00360222" w:rsidRDefault="00AC0801" w:rsidP="003A5DE3">
      <w:pPr>
        <w:ind w:right="-285"/>
        <w:jc w:val="both"/>
        <w:rPr>
          <w:bCs/>
          <w:sz w:val="22"/>
          <w:szCs w:val="22"/>
        </w:rPr>
      </w:pPr>
    </w:p>
    <w:p w14:paraId="23E6766C" w14:textId="0BEAF7B7" w:rsidR="005C2F1D" w:rsidRDefault="00AC0801" w:rsidP="003A5DE3">
      <w:pPr>
        <w:tabs>
          <w:tab w:val="left" w:pos="8647"/>
        </w:tabs>
        <w:ind w:right="-285"/>
        <w:jc w:val="both"/>
        <w:rPr>
          <w:sz w:val="22"/>
          <w:szCs w:val="22"/>
        </w:rPr>
      </w:pPr>
      <w:r>
        <w:rPr>
          <w:b/>
          <w:bCs/>
          <w:sz w:val="22"/>
          <w:szCs w:val="22"/>
        </w:rPr>
        <w:t>4</w:t>
      </w:r>
      <w:r w:rsidR="005C2F1D" w:rsidRPr="00360222">
        <w:rPr>
          <w:b/>
          <w:bCs/>
          <w:sz w:val="22"/>
          <w:szCs w:val="22"/>
        </w:rPr>
        <w:t>.-</w:t>
      </w:r>
      <w:r w:rsidR="005C2F1D" w:rsidRPr="00360222">
        <w:rPr>
          <w:sz w:val="22"/>
          <w:szCs w:val="22"/>
        </w:rPr>
        <w:t xml:space="preserve"> Acuerdo que proceda</w:t>
      </w:r>
      <w:r w:rsidR="00A93126">
        <w:rPr>
          <w:sz w:val="22"/>
          <w:szCs w:val="22"/>
        </w:rPr>
        <w:t xml:space="preserve"> e</w:t>
      </w:r>
      <w:r w:rsidR="005C2F1D" w:rsidRPr="00360222">
        <w:rPr>
          <w:sz w:val="22"/>
          <w:szCs w:val="22"/>
        </w:rPr>
        <w:t xml:space="preserve">n relación al ejercicio de acciones judiciales para la recuperación de la vivienda municipal sita en calle Galguén nº 7, Bloque I, Portal A, Planta 2, Letra I, Finca nº 23 (42 </w:t>
      </w:r>
      <w:r w:rsidR="005C2F1D" w:rsidRPr="00360222">
        <w:rPr>
          <w:sz w:val="20"/>
        </w:rPr>
        <w:t>VPO</w:t>
      </w:r>
      <w:r w:rsidR="005C2F1D" w:rsidRPr="00360222">
        <w:rPr>
          <w:sz w:val="22"/>
          <w:szCs w:val="22"/>
        </w:rPr>
        <w:t xml:space="preserve"> Timibucar. </w:t>
      </w:r>
    </w:p>
    <w:p w14:paraId="17C8BC2D" w14:textId="77777777" w:rsidR="006E6CF9" w:rsidRDefault="006E6CF9" w:rsidP="003A5DE3">
      <w:pPr>
        <w:tabs>
          <w:tab w:val="left" w:pos="8647"/>
        </w:tabs>
        <w:ind w:right="-285"/>
        <w:jc w:val="both"/>
        <w:rPr>
          <w:sz w:val="22"/>
          <w:szCs w:val="22"/>
        </w:rPr>
      </w:pPr>
    </w:p>
    <w:p w14:paraId="7B601E52" w14:textId="20A0EAAF" w:rsidR="00751EE8" w:rsidRPr="00751EE8" w:rsidRDefault="006E6CF9" w:rsidP="00751EE8">
      <w:pPr>
        <w:tabs>
          <w:tab w:val="left" w:pos="8647"/>
        </w:tabs>
        <w:ind w:right="-285"/>
        <w:jc w:val="both"/>
        <w:rPr>
          <w:sz w:val="22"/>
          <w:szCs w:val="22"/>
          <w:lang w:val="es-ES"/>
        </w:rPr>
      </w:pPr>
      <w:r w:rsidRPr="006E6CF9">
        <w:rPr>
          <w:b/>
          <w:bCs/>
          <w:sz w:val="22"/>
          <w:szCs w:val="22"/>
        </w:rPr>
        <w:t>5</w:t>
      </w:r>
      <w:r w:rsidR="00751EE8">
        <w:rPr>
          <w:b/>
          <w:bCs/>
          <w:sz w:val="22"/>
          <w:szCs w:val="22"/>
        </w:rPr>
        <w:t>.-</w:t>
      </w:r>
      <w:r w:rsidR="00CB5BB7" w:rsidRPr="002E2270">
        <w:rPr>
          <w:b/>
          <w:bCs/>
          <w:sz w:val="22"/>
          <w:szCs w:val="22"/>
        </w:rPr>
        <w:t xml:space="preserve"> </w:t>
      </w:r>
      <w:r w:rsidR="00751EE8" w:rsidRPr="00751EE8">
        <w:rPr>
          <w:sz w:val="22"/>
          <w:szCs w:val="22"/>
        </w:rPr>
        <w:t xml:space="preserve">Moción de </w:t>
      </w:r>
      <w:r w:rsidR="00751EE8" w:rsidRPr="00751EE8">
        <w:rPr>
          <w:rFonts w:eastAsia="Arial"/>
          <w:color w:val="000000"/>
          <w:spacing w:val="-7"/>
          <w:sz w:val="22"/>
          <w:szCs w:val="22"/>
          <w:lang w:eastAsia="en-US"/>
        </w:rPr>
        <w:t xml:space="preserve">Nueva Canaria – </w:t>
      </w:r>
      <w:r w:rsidR="00751EE8" w:rsidRPr="00751EE8">
        <w:rPr>
          <w:rFonts w:eastAsia="Arial"/>
          <w:color w:val="000000"/>
          <w:spacing w:val="-7"/>
          <w:sz w:val="20"/>
          <w:lang w:eastAsia="en-US"/>
        </w:rPr>
        <w:t>BC.</w:t>
      </w:r>
      <w:r w:rsidR="00751EE8" w:rsidRPr="00751EE8">
        <w:rPr>
          <w:rFonts w:eastAsia="Arial"/>
          <w:color w:val="000000"/>
          <w:spacing w:val="-7"/>
          <w:sz w:val="22"/>
          <w:szCs w:val="22"/>
          <w:lang w:eastAsia="en-US"/>
        </w:rPr>
        <w:t>,</w:t>
      </w:r>
      <w:r w:rsidR="00751EE8" w:rsidRPr="00751EE8">
        <w:rPr>
          <w:sz w:val="22"/>
          <w:szCs w:val="22"/>
        </w:rPr>
        <w:t xml:space="preserve"> relativa a la búsqueda de alternativas respecto a la infraestructura de enorme impacto visual que se está edificando en el Puerto de Santa Cruz de La Palma por parte de la Autoridad Portuaria.</w:t>
      </w:r>
    </w:p>
    <w:p w14:paraId="5B59C594" w14:textId="317835B0" w:rsidR="005C2F1D" w:rsidRPr="00360222" w:rsidRDefault="005C2F1D" w:rsidP="005C2F1D">
      <w:pPr>
        <w:tabs>
          <w:tab w:val="left" w:pos="8647"/>
        </w:tabs>
        <w:ind w:right="-285"/>
        <w:jc w:val="both"/>
        <w:rPr>
          <w:sz w:val="22"/>
          <w:szCs w:val="22"/>
        </w:rPr>
      </w:pPr>
    </w:p>
    <w:p w14:paraId="2910097D" w14:textId="77777777" w:rsidR="00751EE8" w:rsidRDefault="00751EE8" w:rsidP="00C77170">
      <w:pPr>
        <w:ind w:right="-285" w:firstLine="284"/>
        <w:jc w:val="both"/>
        <w:rPr>
          <w:b/>
          <w:sz w:val="20"/>
        </w:rPr>
      </w:pPr>
    </w:p>
    <w:p w14:paraId="464D9539" w14:textId="22C635F0" w:rsidR="00D9354D" w:rsidRPr="00FA0663" w:rsidRDefault="00D9354D" w:rsidP="00C77170">
      <w:pPr>
        <w:ind w:right="-285" w:firstLine="284"/>
        <w:jc w:val="both"/>
        <w:rPr>
          <w:b/>
          <w:sz w:val="20"/>
        </w:rPr>
      </w:pPr>
      <w:r w:rsidRPr="00FA0663">
        <w:rPr>
          <w:b/>
          <w:sz w:val="20"/>
        </w:rPr>
        <w:t>PARTE DE CONTROL Y FISCALIZACIÓN.</w:t>
      </w:r>
    </w:p>
    <w:p w14:paraId="415FB7EA" w14:textId="77777777" w:rsidR="00D9354D" w:rsidRPr="00FA0663" w:rsidRDefault="00D9354D" w:rsidP="00C77170">
      <w:pPr>
        <w:ind w:right="-285" w:firstLine="284"/>
        <w:jc w:val="both"/>
        <w:rPr>
          <w:b/>
          <w:sz w:val="22"/>
          <w:szCs w:val="22"/>
        </w:rPr>
      </w:pPr>
    </w:p>
    <w:p w14:paraId="101F621B" w14:textId="6FD8DBE0" w:rsidR="00D9354D" w:rsidRPr="00FA0663" w:rsidRDefault="006E6CF9" w:rsidP="00C77170">
      <w:pPr>
        <w:ind w:right="-285"/>
        <w:jc w:val="both"/>
        <w:rPr>
          <w:sz w:val="22"/>
          <w:szCs w:val="22"/>
        </w:rPr>
      </w:pPr>
      <w:r>
        <w:rPr>
          <w:b/>
          <w:bCs/>
          <w:sz w:val="22"/>
          <w:szCs w:val="22"/>
        </w:rPr>
        <w:t>6</w:t>
      </w:r>
      <w:r w:rsidR="00D9354D" w:rsidRPr="00FA0663">
        <w:rPr>
          <w:sz w:val="22"/>
          <w:szCs w:val="22"/>
        </w:rPr>
        <w:t>.-</w:t>
      </w:r>
      <w:r w:rsidR="00090B69" w:rsidRPr="00FA0663">
        <w:rPr>
          <w:b/>
          <w:sz w:val="22"/>
          <w:szCs w:val="22"/>
        </w:rPr>
        <w:t xml:space="preserve"> </w:t>
      </w:r>
      <w:r w:rsidR="00693DD1" w:rsidRPr="00FA0663">
        <w:rPr>
          <w:bCs/>
          <w:sz w:val="22"/>
          <w:szCs w:val="22"/>
        </w:rPr>
        <w:t>Dación de cuenta de los d</w:t>
      </w:r>
      <w:r w:rsidR="00D9354D" w:rsidRPr="00FA0663">
        <w:rPr>
          <w:bCs/>
          <w:sz w:val="22"/>
          <w:szCs w:val="22"/>
        </w:rPr>
        <w:t>ecretos de la Alcaldía y acuerdos</w:t>
      </w:r>
      <w:r w:rsidR="00D9354D" w:rsidRPr="00FA0663">
        <w:rPr>
          <w:sz w:val="22"/>
          <w:szCs w:val="22"/>
        </w:rPr>
        <w:t xml:space="preserve"> de la Junta de Gobierno Local.</w:t>
      </w:r>
    </w:p>
    <w:p w14:paraId="07B09ED5" w14:textId="77777777" w:rsidR="002A01EC" w:rsidRPr="00FA0663" w:rsidRDefault="002A01EC" w:rsidP="00C77170">
      <w:pPr>
        <w:ind w:right="-285"/>
        <w:jc w:val="both"/>
        <w:rPr>
          <w:sz w:val="22"/>
          <w:szCs w:val="22"/>
        </w:rPr>
      </w:pPr>
    </w:p>
    <w:p w14:paraId="2026B369" w14:textId="31228692" w:rsidR="00D9354D" w:rsidRPr="00FA0663" w:rsidRDefault="006E6CF9" w:rsidP="00C77170">
      <w:pPr>
        <w:ind w:right="-285"/>
        <w:jc w:val="both"/>
        <w:rPr>
          <w:spacing w:val="3"/>
          <w:sz w:val="22"/>
          <w:szCs w:val="22"/>
          <w:lang w:val="es-ES"/>
        </w:rPr>
      </w:pPr>
      <w:r>
        <w:rPr>
          <w:b/>
          <w:sz w:val="22"/>
          <w:szCs w:val="22"/>
        </w:rPr>
        <w:t>7</w:t>
      </w:r>
      <w:r w:rsidR="00D9354D" w:rsidRPr="00FA0663">
        <w:rPr>
          <w:b/>
          <w:sz w:val="22"/>
          <w:szCs w:val="22"/>
        </w:rPr>
        <w:t>.-</w:t>
      </w:r>
      <w:r w:rsidR="000C3CBB" w:rsidRPr="00FA0663">
        <w:rPr>
          <w:b/>
          <w:sz w:val="22"/>
          <w:szCs w:val="22"/>
        </w:rPr>
        <w:t xml:space="preserve"> </w:t>
      </w:r>
      <w:r w:rsidR="00D9354D" w:rsidRPr="00FA0663">
        <w:rPr>
          <w:spacing w:val="3"/>
          <w:sz w:val="22"/>
          <w:szCs w:val="22"/>
          <w:lang w:val="es-ES"/>
        </w:rPr>
        <w:t>Ruegos y preguntas.</w:t>
      </w:r>
    </w:p>
    <w:p w14:paraId="507810F1" w14:textId="77777777" w:rsidR="00711A5A" w:rsidRPr="00FA0663" w:rsidRDefault="00711A5A" w:rsidP="00C77170">
      <w:pPr>
        <w:ind w:right="-285" w:firstLine="567"/>
        <w:jc w:val="center"/>
        <w:rPr>
          <w:sz w:val="22"/>
          <w:szCs w:val="22"/>
        </w:rPr>
      </w:pPr>
    </w:p>
    <w:p w14:paraId="292ECD03" w14:textId="77777777" w:rsidR="00711A5A" w:rsidRPr="00FA0663" w:rsidRDefault="00711A5A" w:rsidP="00C77170">
      <w:pPr>
        <w:ind w:right="-285" w:firstLine="567"/>
        <w:jc w:val="center"/>
        <w:rPr>
          <w:sz w:val="22"/>
          <w:szCs w:val="22"/>
        </w:rPr>
      </w:pPr>
      <w:r w:rsidRPr="00FA0663">
        <w:rPr>
          <w:sz w:val="22"/>
          <w:szCs w:val="22"/>
        </w:rPr>
        <w:t>Santa Cruz de la Palma, a la fecha de la firma electrónica.</w:t>
      </w:r>
    </w:p>
    <w:p w14:paraId="037BAF4E" w14:textId="77777777" w:rsidR="00711A5A" w:rsidRPr="00FA0663" w:rsidRDefault="00711A5A" w:rsidP="00C77170">
      <w:pPr>
        <w:ind w:right="-285" w:hanging="540"/>
        <w:jc w:val="both"/>
        <w:rPr>
          <w:sz w:val="22"/>
          <w:szCs w:val="22"/>
        </w:rPr>
      </w:pPr>
      <w:r w:rsidRPr="00FA0663">
        <w:rPr>
          <w:sz w:val="22"/>
          <w:szCs w:val="22"/>
        </w:rPr>
        <w:t xml:space="preserve">                                     </w:t>
      </w:r>
    </w:p>
    <w:p w14:paraId="3B00F431" w14:textId="2DCAC412" w:rsidR="00711A5A" w:rsidRPr="00FA0663" w:rsidRDefault="00711A5A" w:rsidP="00C77170">
      <w:pPr>
        <w:ind w:right="-285" w:firstLine="851"/>
        <w:jc w:val="both"/>
        <w:rPr>
          <w:sz w:val="18"/>
          <w:szCs w:val="18"/>
        </w:rPr>
      </w:pPr>
      <w:r w:rsidRPr="00FA0663">
        <w:rPr>
          <w:sz w:val="18"/>
          <w:szCs w:val="18"/>
        </w:rPr>
        <w:t xml:space="preserve">            El Alcalde,</w:t>
      </w:r>
      <w:r w:rsidRPr="00FA0663">
        <w:rPr>
          <w:sz w:val="18"/>
          <w:szCs w:val="18"/>
        </w:rPr>
        <w:tab/>
      </w:r>
      <w:r w:rsidRPr="00FA0663">
        <w:rPr>
          <w:sz w:val="18"/>
          <w:szCs w:val="18"/>
        </w:rPr>
        <w:tab/>
        <w:t xml:space="preserve">                                                 La Secretaria General</w:t>
      </w:r>
    </w:p>
    <w:p w14:paraId="2EA4BFC3" w14:textId="77777777" w:rsidR="00711A5A" w:rsidRPr="00FA0663" w:rsidRDefault="00711A5A" w:rsidP="00C77170">
      <w:pPr>
        <w:ind w:right="-285" w:firstLine="851"/>
        <w:jc w:val="both"/>
        <w:rPr>
          <w:sz w:val="18"/>
          <w:szCs w:val="18"/>
        </w:rPr>
      </w:pPr>
      <w:r w:rsidRPr="00FA0663">
        <w:rPr>
          <w:sz w:val="18"/>
          <w:szCs w:val="18"/>
        </w:rPr>
        <w:t xml:space="preserve">  (Firmado digitalmente)                                                                     (Firmado digitalmente)</w:t>
      </w:r>
    </w:p>
    <w:sectPr w:rsidR="00711A5A" w:rsidRPr="00FA0663" w:rsidSect="003B5D11">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819"/>
    <w:multiLevelType w:val="hybridMultilevel"/>
    <w:tmpl w:val="4B080276"/>
    <w:lvl w:ilvl="0" w:tplc="A7BC7DEC">
      <w:start w:val="12"/>
      <w:numFmt w:val="bullet"/>
      <w:lvlText w:val="-"/>
      <w:lvlJc w:val="left"/>
      <w:pPr>
        <w:ind w:left="369" w:hanging="360"/>
      </w:pPr>
      <w:rPr>
        <w:rFonts w:ascii="Times New Roman" w:eastAsiaTheme="minorHAnsi" w:hAnsi="Times New Roman" w:cs="Times New Roman" w:hint="default"/>
        <w:b w:val="0"/>
        <w:bCs/>
      </w:rPr>
    </w:lvl>
    <w:lvl w:ilvl="1" w:tplc="0C0A0003" w:tentative="1">
      <w:start w:val="1"/>
      <w:numFmt w:val="bullet"/>
      <w:lvlText w:val="o"/>
      <w:lvlJc w:val="left"/>
      <w:pPr>
        <w:ind w:left="1089" w:hanging="360"/>
      </w:pPr>
      <w:rPr>
        <w:rFonts w:ascii="Courier New" w:hAnsi="Courier New" w:cs="Courier New" w:hint="default"/>
      </w:rPr>
    </w:lvl>
    <w:lvl w:ilvl="2" w:tplc="0C0A0005" w:tentative="1">
      <w:start w:val="1"/>
      <w:numFmt w:val="bullet"/>
      <w:lvlText w:val=""/>
      <w:lvlJc w:val="left"/>
      <w:pPr>
        <w:ind w:left="1809" w:hanging="360"/>
      </w:pPr>
      <w:rPr>
        <w:rFonts w:ascii="Wingdings" w:hAnsi="Wingdings" w:hint="default"/>
      </w:rPr>
    </w:lvl>
    <w:lvl w:ilvl="3" w:tplc="0C0A0001" w:tentative="1">
      <w:start w:val="1"/>
      <w:numFmt w:val="bullet"/>
      <w:lvlText w:val=""/>
      <w:lvlJc w:val="left"/>
      <w:pPr>
        <w:ind w:left="2529" w:hanging="360"/>
      </w:pPr>
      <w:rPr>
        <w:rFonts w:ascii="Symbol" w:hAnsi="Symbol" w:hint="default"/>
      </w:rPr>
    </w:lvl>
    <w:lvl w:ilvl="4" w:tplc="0C0A0003" w:tentative="1">
      <w:start w:val="1"/>
      <w:numFmt w:val="bullet"/>
      <w:lvlText w:val="o"/>
      <w:lvlJc w:val="left"/>
      <w:pPr>
        <w:ind w:left="3249" w:hanging="360"/>
      </w:pPr>
      <w:rPr>
        <w:rFonts w:ascii="Courier New" w:hAnsi="Courier New" w:cs="Courier New" w:hint="default"/>
      </w:rPr>
    </w:lvl>
    <w:lvl w:ilvl="5" w:tplc="0C0A0005" w:tentative="1">
      <w:start w:val="1"/>
      <w:numFmt w:val="bullet"/>
      <w:lvlText w:val=""/>
      <w:lvlJc w:val="left"/>
      <w:pPr>
        <w:ind w:left="3969" w:hanging="360"/>
      </w:pPr>
      <w:rPr>
        <w:rFonts w:ascii="Wingdings" w:hAnsi="Wingdings" w:hint="default"/>
      </w:rPr>
    </w:lvl>
    <w:lvl w:ilvl="6" w:tplc="0C0A0001" w:tentative="1">
      <w:start w:val="1"/>
      <w:numFmt w:val="bullet"/>
      <w:lvlText w:val=""/>
      <w:lvlJc w:val="left"/>
      <w:pPr>
        <w:ind w:left="4689" w:hanging="360"/>
      </w:pPr>
      <w:rPr>
        <w:rFonts w:ascii="Symbol" w:hAnsi="Symbol" w:hint="default"/>
      </w:rPr>
    </w:lvl>
    <w:lvl w:ilvl="7" w:tplc="0C0A0003" w:tentative="1">
      <w:start w:val="1"/>
      <w:numFmt w:val="bullet"/>
      <w:lvlText w:val="o"/>
      <w:lvlJc w:val="left"/>
      <w:pPr>
        <w:ind w:left="5409" w:hanging="360"/>
      </w:pPr>
      <w:rPr>
        <w:rFonts w:ascii="Courier New" w:hAnsi="Courier New" w:cs="Courier New" w:hint="default"/>
      </w:rPr>
    </w:lvl>
    <w:lvl w:ilvl="8" w:tplc="0C0A0005" w:tentative="1">
      <w:start w:val="1"/>
      <w:numFmt w:val="bullet"/>
      <w:lvlText w:val=""/>
      <w:lvlJc w:val="left"/>
      <w:pPr>
        <w:ind w:left="6129" w:hanging="360"/>
      </w:pPr>
      <w:rPr>
        <w:rFonts w:ascii="Wingdings" w:hAnsi="Wingdings" w:hint="default"/>
      </w:rPr>
    </w:lvl>
  </w:abstractNum>
  <w:abstractNum w:abstractNumId="1" w15:restartNumberingAfterBreak="0">
    <w:nsid w:val="29C23E0A"/>
    <w:multiLevelType w:val="hybridMultilevel"/>
    <w:tmpl w:val="4CDE4F80"/>
    <w:lvl w:ilvl="0" w:tplc="ED5EE142">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3C35F9A"/>
    <w:multiLevelType w:val="hybridMultilevel"/>
    <w:tmpl w:val="C234F4E2"/>
    <w:lvl w:ilvl="0" w:tplc="1BF01B68">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51AF7CDE"/>
    <w:multiLevelType w:val="hybridMultilevel"/>
    <w:tmpl w:val="F4085FD0"/>
    <w:lvl w:ilvl="0" w:tplc="0AA6D9B8">
      <w:start w:val="4"/>
      <w:numFmt w:val="bullet"/>
      <w:lvlText w:val="-"/>
      <w:lvlJc w:val="left"/>
      <w:pPr>
        <w:ind w:left="600" w:hanging="360"/>
      </w:pPr>
      <w:rPr>
        <w:rFonts w:ascii="Times New Roman" w:eastAsia="Times New Roman" w:hAnsi="Times New Roman" w:cs="Times New Roman" w:hint="default"/>
        <w:b w:val="0"/>
        <w:bCs w:val="0"/>
      </w:rPr>
    </w:lvl>
    <w:lvl w:ilvl="1" w:tplc="0C0A0003">
      <w:start w:val="1"/>
      <w:numFmt w:val="bullet"/>
      <w:lvlText w:val="o"/>
      <w:lvlJc w:val="left"/>
      <w:pPr>
        <w:ind w:left="1320" w:hanging="360"/>
      </w:pPr>
      <w:rPr>
        <w:rFonts w:ascii="Courier New" w:hAnsi="Courier New" w:cs="Courier New" w:hint="default"/>
      </w:rPr>
    </w:lvl>
    <w:lvl w:ilvl="2" w:tplc="0C0A0005">
      <w:start w:val="1"/>
      <w:numFmt w:val="bullet"/>
      <w:lvlText w:val=""/>
      <w:lvlJc w:val="left"/>
      <w:pPr>
        <w:ind w:left="2040" w:hanging="360"/>
      </w:pPr>
      <w:rPr>
        <w:rFonts w:ascii="Wingdings" w:hAnsi="Wingdings" w:hint="default"/>
      </w:rPr>
    </w:lvl>
    <w:lvl w:ilvl="3" w:tplc="0C0A0001">
      <w:start w:val="1"/>
      <w:numFmt w:val="bullet"/>
      <w:lvlText w:val=""/>
      <w:lvlJc w:val="left"/>
      <w:pPr>
        <w:ind w:left="2760" w:hanging="360"/>
      </w:pPr>
      <w:rPr>
        <w:rFonts w:ascii="Symbol" w:hAnsi="Symbol" w:hint="default"/>
      </w:rPr>
    </w:lvl>
    <w:lvl w:ilvl="4" w:tplc="0C0A0003">
      <w:start w:val="1"/>
      <w:numFmt w:val="bullet"/>
      <w:lvlText w:val="o"/>
      <w:lvlJc w:val="left"/>
      <w:pPr>
        <w:ind w:left="3480" w:hanging="360"/>
      </w:pPr>
      <w:rPr>
        <w:rFonts w:ascii="Courier New" w:hAnsi="Courier New" w:cs="Courier New" w:hint="default"/>
      </w:rPr>
    </w:lvl>
    <w:lvl w:ilvl="5" w:tplc="0C0A0005">
      <w:start w:val="1"/>
      <w:numFmt w:val="bullet"/>
      <w:lvlText w:val=""/>
      <w:lvlJc w:val="left"/>
      <w:pPr>
        <w:ind w:left="4200" w:hanging="360"/>
      </w:pPr>
      <w:rPr>
        <w:rFonts w:ascii="Wingdings" w:hAnsi="Wingdings" w:hint="default"/>
      </w:rPr>
    </w:lvl>
    <w:lvl w:ilvl="6" w:tplc="0C0A0001">
      <w:start w:val="1"/>
      <w:numFmt w:val="bullet"/>
      <w:lvlText w:val=""/>
      <w:lvlJc w:val="left"/>
      <w:pPr>
        <w:ind w:left="4920" w:hanging="360"/>
      </w:pPr>
      <w:rPr>
        <w:rFonts w:ascii="Symbol" w:hAnsi="Symbol" w:hint="default"/>
      </w:rPr>
    </w:lvl>
    <w:lvl w:ilvl="7" w:tplc="0C0A0003">
      <w:start w:val="1"/>
      <w:numFmt w:val="bullet"/>
      <w:lvlText w:val="o"/>
      <w:lvlJc w:val="left"/>
      <w:pPr>
        <w:ind w:left="5640" w:hanging="360"/>
      </w:pPr>
      <w:rPr>
        <w:rFonts w:ascii="Courier New" w:hAnsi="Courier New" w:cs="Courier New" w:hint="default"/>
      </w:rPr>
    </w:lvl>
    <w:lvl w:ilvl="8" w:tplc="0C0A0005">
      <w:start w:val="1"/>
      <w:numFmt w:val="bullet"/>
      <w:lvlText w:val=""/>
      <w:lvlJc w:val="left"/>
      <w:pPr>
        <w:ind w:left="6360" w:hanging="360"/>
      </w:pPr>
      <w:rPr>
        <w:rFonts w:ascii="Wingdings" w:hAnsi="Wingdings" w:hint="default"/>
      </w:rPr>
    </w:lvl>
  </w:abstractNum>
  <w:abstractNum w:abstractNumId="4" w15:restartNumberingAfterBreak="0">
    <w:nsid w:val="55E619BA"/>
    <w:multiLevelType w:val="hybridMultilevel"/>
    <w:tmpl w:val="AEF6A5B6"/>
    <w:lvl w:ilvl="0" w:tplc="CD7E0B1C">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2F296B"/>
    <w:multiLevelType w:val="hybridMultilevel"/>
    <w:tmpl w:val="80802F46"/>
    <w:lvl w:ilvl="0" w:tplc="43A45280">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3399203">
    <w:abstractNumId w:val="2"/>
  </w:num>
  <w:num w:numId="2" w16cid:durableId="622729121">
    <w:abstractNumId w:val="5"/>
  </w:num>
  <w:num w:numId="3" w16cid:durableId="922184635">
    <w:abstractNumId w:val="3"/>
  </w:num>
  <w:num w:numId="4" w16cid:durableId="1673214399">
    <w:abstractNumId w:val="0"/>
  </w:num>
  <w:num w:numId="5" w16cid:durableId="1919629436">
    <w:abstractNumId w:val="1"/>
  </w:num>
  <w:num w:numId="6" w16cid:durableId="161887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84"/>
    <w:rsid w:val="0000051F"/>
    <w:rsid w:val="000021E3"/>
    <w:rsid w:val="00010905"/>
    <w:rsid w:val="000175AC"/>
    <w:rsid w:val="00020991"/>
    <w:rsid w:val="00021DC1"/>
    <w:rsid w:val="00031AEF"/>
    <w:rsid w:val="00036E5C"/>
    <w:rsid w:val="00037CCF"/>
    <w:rsid w:val="00037D1C"/>
    <w:rsid w:val="000477C0"/>
    <w:rsid w:val="00072926"/>
    <w:rsid w:val="000761D2"/>
    <w:rsid w:val="00077B00"/>
    <w:rsid w:val="00080EC9"/>
    <w:rsid w:val="00090B69"/>
    <w:rsid w:val="0009413A"/>
    <w:rsid w:val="000A678E"/>
    <w:rsid w:val="000A6867"/>
    <w:rsid w:val="000B01EC"/>
    <w:rsid w:val="000B53E4"/>
    <w:rsid w:val="000B63F3"/>
    <w:rsid w:val="000C2080"/>
    <w:rsid w:val="000C211B"/>
    <w:rsid w:val="000C3CBB"/>
    <w:rsid w:val="000C786E"/>
    <w:rsid w:val="000D00F9"/>
    <w:rsid w:val="000D0C95"/>
    <w:rsid w:val="000D5746"/>
    <w:rsid w:val="000E5A10"/>
    <w:rsid w:val="000E6016"/>
    <w:rsid w:val="000F16B1"/>
    <w:rsid w:val="000F187D"/>
    <w:rsid w:val="000F39C9"/>
    <w:rsid w:val="000F6161"/>
    <w:rsid w:val="001034E1"/>
    <w:rsid w:val="001119E4"/>
    <w:rsid w:val="00122D6E"/>
    <w:rsid w:val="0014404A"/>
    <w:rsid w:val="001519CF"/>
    <w:rsid w:val="00151D5F"/>
    <w:rsid w:val="00152787"/>
    <w:rsid w:val="00152D8F"/>
    <w:rsid w:val="0015302D"/>
    <w:rsid w:val="00153D18"/>
    <w:rsid w:val="001546F4"/>
    <w:rsid w:val="00186270"/>
    <w:rsid w:val="00187661"/>
    <w:rsid w:val="001876DD"/>
    <w:rsid w:val="001912F4"/>
    <w:rsid w:val="00193CFD"/>
    <w:rsid w:val="001962F8"/>
    <w:rsid w:val="001B7AF4"/>
    <w:rsid w:val="001D78B1"/>
    <w:rsid w:val="001E14DB"/>
    <w:rsid w:val="001E60D9"/>
    <w:rsid w:val="001F1435"/>
    <w:rsid w:val="001F17C4"/>
    <w:rsid w:val="001F2ABD"/>
    <w:rsid w:val="002018E4"/>
    <w:rsid w:val="00210C8A"/>
    <w:rsid w:val="0021349B"/>
    <w:rsid w:val="0021586F"/>
    <w:rsid w:val="0022270B"/>
    <w:rsid w:val="0022276B"/>
    <w:rsid w:val="002249AB"/>
    <w:rsid w:val="00232091"/>
    <w:rsid w:val="002362B1"/>
    <w:rsid w:val="00241B92"/>
    <w:rsid w:val="00261E2D"/>
    <w:rsid w:val="0028686F"/>
    <w:rsid w:val="0029232E"/>
    <w:rsid w:val="00297645"/>
    <w:rsid w:val="002A01EC"/>
    <w:rsid w:val="002A58CD"/>
    <w:rsid w:val="002A78C7"/>
    <w:rsid w:val="002B6C87"/>
    <w:rsid w:val="002C08B0"/>
    <w:rsid w:val="002C1A72"/>
    <w:rsid w:val="002C42BC"/>
    <w:rsid w:val="002D1702"/>
    <w:rsid w:val="002D3395"/>
    <w:rsid w:val="002D6DA1"/>
    <w:rsid w:val="002E2270"/>
    <w:rsid w:val="002E3940"/>
    <w:rsid w:val="002F4516"/>
    <w:rsid w:val="00300D1F"/>
    <w:rsid w:val="00304210"/>
    <w:rsid w:val="003159C8"/>
    <w:rsid w:val="00321304"/>
    <w:rsid w:val="00326328"/>
    <w:rsid w:val="00326809"/>
    <w:rsid w:val="00332A57"/>
    <w:rsid w:val="00341B56"/>
    <w:rsid w:val="003435C2"/>
    <w:rsid w:val="00360222"/>
    <w:rsid w:val="00363ECE"/>
    <w:rsid w:val="003644BE"/>
    <w:rsid w:val="00364BAE"/>
    <w:rsid w:val="0037046E"/>
    <w:rsid w:val="0038712A"/>
    <w:rsid w:val="0039032B"/>
    <w:rsid w:val="003979E4"/>
    <w:rsid w:val="003A3CDD"/>
    <w:rsid w:val="003A5DE3"/>
    <w:rsid w:val="003A7714"/>
    <w:rsid w:val="003B002D"/>
    <w:rsid w:val="003B0AC1"/>
    <w:rsid w:val="003B5D11"/>
    <w:rsid w:val="003C088F"/>
    <w:rsid w:val="003C0A19"/>
    <w:rsid w:val="003C76F6"/>
    <w:rsid w:val="003E25DF"/>
    <w:rsid w:val="003F651F"/>
    <w:rsid w:val="00400E24"/>
    <w:rsid w:val="00402A93"/>
    <w:rsid w:val="00403F1E"/>
    <w:rsid w:val="00404855"/>
    <w:rsid w:val="004073A6"/>
    <w:rsid w:val="0041284D"/>
    <w:rsid w:val="00413BA6"/>
    <w:rsid w:val="004268FC"/>
    <w:rsid w:val="00430AAC"/>
    <w:rsid w:val="004337AC"/>
    <w:rsid w:val="00434845"/>
    <w:rsid w:val="00434FB5"/>
    <w:rsid w:val="004427B5"/>
    <w:rsid w:val="00443EB4"/>
    <w:rsid w:val="00445AE8"/>
    <w:rsid w:val="00470A29"/>
    <w:rsid w:val="0048329D"/>
    <w:rsid w:val="00495BAC"/>
    <w:rsid w:val="0049658F"/>
    <w:rsid w:val="004A5EFA"/>
    <w:rsid w:val="004A734A"/>
    <w:rsid w:val="004B25F2"/>
    <w:rsid w:val="004B56C4"/>
    <w:rsid w:val="004C03C5"/>
    <w:rsid w:val="004C1732"/>
    <w:rsid w:val="004C52E9"/>
    <w:rsid w:val="004D11C3"/>
    <w:rsid w:val="004D28B6"/>
    <w:rsid w:val="004D2FCC"/>
    <w:rsid w:val="004D5668"/>
    <w:rsid w:val="004D6B66"/>
    <w:rsid w:val="004F61BB"/>
    <w:rsid w:val="0050133E"/>
    <w:rsid w:val="0050312E"/>
    <w:rsid w:val="00505EB2"/>
    <w:rsid w:val="005079BF"/>
    <w:rsid w:val="00512515"/>
    <w:rsid w:val="00512A45"/>
    <w:rsid w:val="00514FE0"/>
    <w:rsid w:val="005172A8"/>
    <w:rsid w:val="005224D0"/>
    <w:rsid w:val="00525726"/>
    <w:rsid w:val="00530384"/>
    <w:rsid w:val="00530552"/>
    <w:rsid w:val="00541823"/>
    <w:rsid w:val="005418B4"/>
    <w:rsid w:val="005425FE"/>
    <w:rsid w:val="0056467F"/>
    <w:rsid w:val="00566FAC"/>
    <w:rsid w:val="00573B6B"/>
    <w:rsid w:val="00587257"/>
    <w:rsid w:val="00593C1E"/>
    <w:rsid w:val="00595F25"/>
    <w:rsid w:val="005A0878"/>
    <w:rsid w:val="005A3B05"/>
    <w:rsid w:val="005A63D5"/>
    <w:rsid w:val="005A7C06"/>
    <w:rsid w:val="005B3530"/>
    <w:rsid w:val="005C1743"/>
    <w:rsid w:val="005C1ED2"/>
    <w:rsid w:val="005C2552"/>
    <w:rsid w:val="005C2F1D"/>
    <w:rsid w:val="005C350E"/>
    <w:rsid w:val="005D18DB"/>
    <w:rsid w:val="005D274F"/>
    <w:rsid w:val="005D2896"/>
    <w:rsid w:val="005E3F8B"/>
    <w:rsid w:val="005F0393"/>
    <w:rsid w:val="005F48DA"/>
    <w:rsid w:val="00626A1C"/>
    <w:rsid w:val="006337D5"/>
    <w:rsid w:val="00635DE2"/>
    <w:rsid w:val="00637ED2"/>
    <w:rsid w:val="00642EDB"/>
    <w:rsid w:val="00643058"/>
    <w:rsid w:val="0065045D"/>
    <w:rsid w:val="00680C23"/>
    <w:rsid w:val="006837A9"/>
    <w:rsid w:val="00683CB5"/>
    <w:rsid w:val="0069057C"/>
    <w:rsid w:val="00693DD1"/>
    <w:rsid w:val="006A25B0"/>
    <w:rsid w:val="006A2C1D"/>
    <w:rsid w:val="006A7AC4"/>
    <w:rsid w:val="006B0CAF"/>
    <w:rsid w:val="006B6C2C"/>
    <w:rsid w:val="006C1595"/>
    <w:rsid w:val="006C4A3D"/>
    <w:rsid w:val="006C5FEA"/>
    <w:rsid w:val="006D202F"/>
    <w:rsid w:val="006D61CE"/>
    <w:rsid w:val="006E0C0D"/>
    <w:rsid w:val="006E196C"/>
    <w:rsid w:val="006E4DE2"/>
    <w:rsid w:val="006E5A35"/>
    <w:rsid w:val="006E6CF9"/>
    <w:rsid w:val="006F0573"/>
    <w:rsid w:val="006F1172"/>
    <w:rsid w:val="006F4990"/>
    <w:rsid w:val="006F58A9"/>
    <w:rsid w:val="007110C3"/>
    <w:rsid w:val="00711A5A"/>
    <w:rsid w:val="00717376"/>
    <w:rsid w:val="00735B03"/>
    <w:rsid w:val="00736A87"/>
    <w:rsid w:val="0074258A"/>
    <w:rsid w:val="00751EE8"/>
    <w:rsid w:val="0075273A"/>
    <w:rsid w:val="00762C67"/>
    <w:rsid w:val="007677A7"/>
    <w:rsid w:val="0077347F"/>
    <w:rsid w:val="00776312"/>
    <w:rsid w:val="00781F96"/>
    <w:rsid w:val="007A0CC7"/>
    <w:rsid w:val="007A507B"/>
    <w:rsid w:val="007A662A"/>
    <w:rsid w:val="007B49E0"/>
    <w:rsid w:val="007C181F"/>
    <w:rsid w:val="007C24B4"/>
    <w:rsid w:val="007D4F89"/>
    <w:rsid w:val="007E295B"/>
    <w:rsid w:val="007E46F1"/>
    <w:rsid w:val="007E500E"/>
    <w:rsid w:val="007E5A49"/>
    <w:rsid w:val="007E7F6C"/>
    <w:rsid w:val="007F6A5F"/>
    <w:rsid w:val="007F73D7"/>
    <w:rsid w:val="007F7D09"/>
    <w:rsid w:val="00805061"/>
    <w:rsid w:val="008060A3"/>
    <w:rsid w:val="00811C8C"/>
    <w:rsid w:val="008145AF"/>
    <w:rsid w:val="00817FE8"/>
    <w:rsid w:val="00824829"/>
    <w:rsid w:val="00841DA9"/>
    <w:rsid w:val="00853C36"/>
    <w:rsid w:val="0085526C"/>
    <w:rsid w:val="00855A8A"/>
    <w:rsid w:val="0085623E"/>
    <w:rsid w:val="00857227"/>
    <w:rsid w:val="00862A6C"/>
    <w:rsid w:val="00863CC9"/>
    <w:rsid w:val="008651CF"/>
    <w:rsid w:val="008726B9"/>
    <w:rsid w:val="00876200"/>
    <w:rsid w:val="008A2BE6"/>
    <w:rsid w:val="008A3E45"/>
    <w:rsid w:val="008A6385"/>
    <w:rsid w:val="008B48D8"/>
    <w:rsid w:val="008C29B2"/>
    <w:rsid w:val="008C720B"/>
    <w:rsid w:val="008D0EF8"/>
    <w:rsid w:val="008D50AE"/>
    <w:rsid w:val="008D7DFE"/>
    <w:rsid w:val="008E20ED"/>
    <w:rsid w:val="008F025E"/>
    <w:rsid w:val="008F2F45"/>
    <w:rsid w:val="008F3AB2"/>
    <w:rsid w:val="008F613B"/>
    <w:rsid w:val="008F7BDA"/>
    <w:rsid w:val="009027E7"/>
    <w:rsid w:val="00914444"/>
    <w:rsid w:val="00914EB4"/>
    <w:rsid w:val="00916B23"/>
    <w:rsid w:val="009178B7"/>
    <w:rsid w:val="00926763"/>
    <w:rsid w:val="009334A8"/>
    <w:rsid w:val="009339D5"/>
    <w:rsid w:val="00937025"/>
    <w:rsid w:val="00942D82"/>
    <w:rsid w:val="0094316D"/>
    <w:rsid w:val="00961E63"/>
    <w:rsid w:val="00961F0F"/>
    <w:rsid w:val="00982835"/>
    <w:rsid w:val="00990BD4"/>
    <w:rsid w:val="00990DB8"/>
    <w:rsid w:val="00996605"/>
    <w:rsid w:val="009B4ED9"/>
    <w:rsid w:val="009B4F1C"/>
    <w:rsid w:val="009C040F"/>
    <w:rsid w:val="009C604D"/>
    <w:rsid w:val="009C66C7"/>
    <w:rsid w:val="009C7248"/>
    <w:rsid w:val="009D0C94"/>
    <w:rsid w:val="009F0914"/>
    <w:rsid w:val="009F1D95"/>
    <w:rsid w:val="009F3E0A"/>
    <w:rsid w:val="009F7DB2"/>
    <w:rsid w:val="00A02327"/>
    <w:rsid w:val="00A13196"/>
    <w:rsid w:val="00A13915"/>
    <w:rsid w:val="00A14E80"/>
    <w:rsid w:val="00A16BC0"/>
    <w:rsid w:val="00A253A2"/>
    <w:rsid w:val="00A370FA"/>
    <w:rsid w:val="00A44062"/>
    <w:rsid w:val="00A46BC3"/>
    <w:rsid w:val="00A5028A"/>
    <w:rsid w:val="00A524CC"/>
    <w:rsid w:val="00A618CC"/>
    <w:rsid w:val="00A70F3D"/>
    <w:rsid w:val="00A81B70"/>
    <w:rsid w:val="00A908EE"/>
    <w:rsid w:val="00A93126"/>
    <w:rsid w:val="00A939A1"/>
    <w:rsid w:val="00A95C82"/>
    <w:rsid w:val="00AA50D3"/>
    <w:rsid w:val="00AB2039"/>
    <w:rsid w:val="00AC0801"/>
    <w:rsid w:val="00AC0C9D"/>
    <w:rsid w:val="00AC3F1C"/>
    <w:rsid w:val="00AD1489"/>
    <w:rsid w:val="00AD59C0"/>
    <w:rsid w:val="00AE074D"/>
    <w:rsid w:val="00AE1D82"/>
    <w:rsid w:val="00AE370B"/>
    <w:rsid w:val="00AE66AC"/>
    <w:rsid w:val="00AE763A"/>
    <w:rsid w:val="00AF63DC"/>
    <w:rsid w:val="00AF7274"/>
    <w:rsid w:val="00B012C4"/>
    <w:rsid w:val="00B053A0"/>
    <w:rsid w:val="00B12565"/>
    <w:rsid w:val="00B13F5A"/>
    <w:rsid w:val="00B15F53"/>
    <w:rsid w:val="00B26AED"/>
    <w:rsid w:val="00B274D4"/>
    <w:rsid w:val="00B31A59"/>
    <w:rsid w:val="00B57A6F"/>
    <w:rsid w:val="00B65E9F"/>
    <w:rsid w:val="00B6621C"/>
    <w:rsid w:val="00B66F96"/>
    <w:rsid w:val="00B716C0"/>
    <w:rsid w:val="00B81A71"/>
    <w:rsid w:val="00B853A6"/>
    <w:rsid w:val="00B928D4"/>
    <w:rsid w:val="00B942D9"/>
    <w:rsid w:val="00B95AF1"/>
    <w:rsid w:val="00BA7870"/>
    <w:rsid w:val="00BB01AC"/>
    <w:rsid w:val="00BB189B"/>
    <w:rsid w:val="00BB3015"/>
    <w:rsid w:val="00BB3AB2"/>
    <w:rsid w:val="00BB733A"/>
    <w:rsid w:val="00BC06BB"/>
    <w:rsid w:val="00BC4657"/>
    <w:rsid w:val="00BC5CD9"/>
    <w:rsid w:val="00BD203E"/>
    <w:rsid w:val="00BD77BD"/>
    <w:rsid w:val="00BE7983"/>
    <w:rsid w:val="00BF4DF1"/>
    <w:rsid w:val="00C0617A"/>
    <w:rsid w:val="00C0675F"/>
    <w:rsid w:val="00C127E7"/>
    <w:rsid w:val="00C24A78"/>
    <w:rsid w:val="00C25852"/>
    <w:rsid w:val="00C37E63"/>
    <w:rsid w:val="00C47946"/>
    <w:rsid w:val="00C52704"/>
    <w:rsid w:val="00C52F12"/>
    <w:rsid w:val="00C5566C"/>
    <w:rsid w:val="00C7011B"/>
    <w:rsid w:val="00C77170"/>
    <w:rsid w:val="00C8180E"/>
    <w:rsid w:val="00C91F77"/>
    <w:rsid w:val="00C923AC"/>
    <w:rsid w:val="00C93C19"/>
    <w:rsid w:val="00CA475F"/>
    <w:rsid w:val="00CA7362"/>
    <w:rsid w:val="00CB1252"/>
    <w:rsid w:val="00CB3C91"/>
    <w:rsid w:val="00CB5BB7"/>
    <w:rsid w:val="00CB6BDA"/>
    <w:rsid w:val="00CB7A18"/>
    <w:rsid w:val="00CC637F"/>
    <w:rsid w:val="00CD690E"/>
    <w:rsid w:val="00CE23C2"/>
    <w:rsid w:val="00CE4D9E"/>
    <w:rsid w:val="00CE4DA8"/>
    <w:rsid w:val="00CE5BB9"/>
    <w:rsid w:val="00CF35B9"/>
    <w:rsid w:val="00CF3607"/>
    <w:rsid w:val="00CF63AC"/>
    <w:rsid w:val="00CF6D2E"/>
    <w:rsid w:val="00D01EBF"/>
    <w:rsid w:val="00D07304"/>
    <w:rsid w:val="00D128B1"/>
    <w:rsid w:val="00D176E5"/>
    <w:rsid w:val="00D32DC2"/>
    <w:rsid w:val="00D364C2"/>
    <w:rsid w:val="00D36AAA"/>
    <w:rsid w:val="00D46533"/>
    <w:rsid w:val="00D51FD6"/>
    <w:rsid w:val="00D53E35"/>
    <w:rsid w:val="00D65DA9"/>
    <w:rsid w:val="00D662E0"/>
    <w:rsid w:val="00D735C6"/>
    <w:rsid w:val="00D75D1A"/>
    <w:rsid w:val="00D84F5E"/>
    <w:rsid w:val="00D90EFA"/>
    <w:rsid w:val="00D9354D"/>
    <w:rsid w:val="00D97F58"/>
    <w:rsid w:val="00DA2C2B"/>
    <w:rsid w:val="00DA5875"/>
    <w:rsid w:val="00DA7A7A"/>
    <w:rsid w:val="00DB0140"/>
    <w:rsid w:val="00DC2811"/>
    <w:rsid w:val="00DC3B32"/>
    <w:rsid w:val="00DD5E37"/>
    <w:rsid w:val="00DF4C3F"/>
    <w:rsid w:val="00DF6206"/>
    <w:rsid w:val="00E047C6"/>
    <w:rsid w:val="00E04F8A"/>
    <w:rsid w:val="00E05587"/>
    <w:rsid w:val="00E22A69"/>
    <w:rsid w:val="00E2571B"/>
    <w:rsid w:val="00E308F0"/>
    <w:rsid w:val="00E33809"/>
    <w:rsid w:val="00E371D8"/>
    <w:rsid w:val="00E374FD"/>
    <w:rsid w:val="00E41805"/>
    <w:rsid w:val="00E43BD1"/>
    <w:rsid w:val="00E53375"/>
    <w:rsid w:val="00E5726D"/>
    <w:rsid w:val="00E6301B"/>
    <w:rsid w:val="00E63A02"/>
    <w:rsid w:val="00E65476"/>
    <w:rsid w:val="00E82A2F"/>
    <w:rsid w:val="00E83D36"/>
    <w:rsid w:val="00E9186B"/>
    <w:rsid w:val="00EA3D75"/>
    <w:rsid w:val="00EB294C"/>
    <w:rsid w:val="00EB6AF0"/>
    <w:rsid w:val="00EF005E"/>
    <w:rsid w:val="00F0062C"/>
    <w:rsid w:val="00F11882"/>
    <w:rsid w:val="00F11F2C"/>
    <w:rsid w:val="00F13CF5"/>
    <w:rsid w:val="00F30082"/>
    <w:rsid w:val="00F3543B"/>
    <w:rsid w:val="00F3728B"/>
    <w:rsid w:val="00F4249F"/>
    <w:rsid w:val="00F4279E"/>
    <w:rsid w:val="00F53E87"/>
    <w:rsid w:val="00F562B3"/>
    <w:rsid w:val="00F60556"/>
    <w:rsid w:val="00F61BD2"/>
    <w:rsid w:val="00F658D8"/>
    <w:rsid w:val="00F8256C"/>
    <w:rsid w:val="00F84694"/>
    <w:rsid w:val="00F858C1"/>
    <w:rsid w:val="00F91795"/>
    <w:rsid w:val="00FA0663"/>
    <w:rsid w:val="00FA52C5"/>
    <w:rsid w:val="00FA66D0"/>
    <w:rsid w:val="00FB3BD4"/>
    <w:rsid w:val="00FF5C30"/>
    <w:rsid w:val="00FF6DC2"/>
    <w:rsid w:val="00FF7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E84B"/>
  <w15:chartTrackingRefBased/>
  <w15:docId w15:val="{E9DBCC49-5E8F-4A8C-B3CD-A6D81572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EXTO"/>
    <w:basedOn w:val="Normal"/>
    <w:link w:val="PrrafodelistaCar"/>
    <w:uiPriority w:val="34"/>
    <w:qFormat/>
    <w:rsid w:val="00E308F0"/>
    <w:pPr>
      <w:ind w:left="720"/>
      <w:contextualSpacing/>
    </w:pPr>
  </w:style>
  <w:style w:type="paragraph" w:styleId="Textoindependiente">
    <w:name w:val="Body Text"/>
    <w:basedOn w:val="Normal"/>
    <w:link w:val="TextoindependienteCar"/>
    <w:uiPriority w:val="99"/>
    <w:semiHidden/>
    <w:unhideWhenUsed/>
    <w:rsid w:val="00F4249F"/>
    <w:pPr>
      <w:spacing w:after="120"/>
    </w:pPr>
  </w:style>
  <w:style w:type="character" w:customStyle="1" w:styleId="TextoindependienteCar">
    <w:name w:val="Texto independiente Car"/>
    <w:basedOn w:val="Fuentedeprrafopredeter"/>
    <w:link w:val="Textoindependiente"/>
    <w:uiPriority w:val="99"/>
    <w:semiHidden/>
    <w:rsid w:val="00F4249F"/>
    <w:rPr>
      <w:rFonts w:ascii="Times New Roman" w:eastAsia="Times New Roman" w:hAnsi="Times New Roman" w:cs="Times New Roman"/>
      <w:sz w:val="24"/>
      <w:szCs w:val="20"/>
      <w:lang w:val="es-ES_tradnl" w:eastAsia="es-ES"/>
    </w:rPr>
  </w:style>
  <w:style w:type="paragraph" w:styleId="Textoindependienteprimerasangra">
    <w:name w:val="Body Text First Indent"/>
    <w:basedOn w:val="Textoindependiente"/>
    <w:link w:val="TextoindependienteprimerasangraCar"/>
    <w:uiPriority w:val="99"/>
    <w:semiHidden/>
    <w:unhideWhenUsed/>
    <w:rsid w:val="00F4249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F4249F"/>
    <w:rPr>
      <w:rFonts w:ascii="Times New Roman" w:eastAsia="Times New Roman" w:hAnsi="Times New Roman" w:cs="Times New Roman"/>
      <w:sz w:val="24"/>
      <w:szCs w:val="20"/>
      <w:lang w:val="es-ES_tradnl" w:eastAsia="es-ES"/>
    </w:rPr>
  </w:style>
  <w:style w:type="paragraph" w:customStyle="1" w:styleId="parrafo2">
    <w:name w:val="parrafo_2"/>
    <w:basedOn w:val="Normal"/>
    <w:rsid w:val="00D364C2"/>
    <w:pPr>
      <w:spacing w:before="100" w:beforeAutospacing="1" w:after="100" w:afterAutospacing="1"/>
    </w:pPr>
    <w:rPr>
      <w:szCs w:val="24"/>
      <w:lang w:val="es-ES"/>
    </w:rPr>
  </w:style>
  <w:style w:type="character" w:customStyle="1" w:styleId="PrrafodelistaCar">
    <w:name w:val="Párrafo de lista Car"/>
    <w:aliases w:val="TEXTO Car"/>
    <w:basedOn w:val="Fuentedeprrafopredeter"/>
    <w:link w:val="Prrafodelista"/>
    <w:uiPriority w:val="34"/>
    <w:locked/>
    <w:rsid w:val="00A13196"/>
    <w:rPr>
      <w:rFonts w:ascii="Times New Roman" w:eastAsia="Times New Roman" w:hAnsi="Times New Roman" w:cs="Times New Roman"/>
      <w:sz w:val="24"/>
      <w:szCs w:val="20"/>
      <w:lang w:val="es-ES_tradnl" w:eastAsia="es-ES"/>
    </w:rPr>
  </w:style>
  <w:style w:type="paragraph" w:styleId="NormalWeb">
    <w:name w:val="Normal (Web)"/>
    <w:basedOn w:val="Normal"/>
    <w:uiPriority w:val="99"/>
    <w:unhideWhenUsed/>
    <w:qFormat/>
    <w:rsid w:val="0050133E"/>
    <w:pPr>
      <w:spacing w:before="100" w:beforeAutospacing="1" w:after="100" w:afterAutospacing="1"/>
    </w:pPr>
    <w:rPr>
      <w:szCs w:val="24"/>
      <w:lang w:val="es-ES"/>
    </w:rPr>
  </w:style>
  <w:style w:type="character" w:styleId="Textoennegrita">
    <w:name w:val="Strong"/>
    <w:basedOn w:val="Fuentedeprrafopredeter"/>
    <w:uiPriority w:val="22"/>
    <w:qFormat/>
    <w:rsid w:val="00501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3021">
      <w:bodyDiv w:val="1"/>
      <w:marLeft w:val="0"/>
      <w:marRight w:val="0"/>
      <w:marTop w:val="0"/>
      <w:marBottom w:val="0"/>
      <w:divBdr>
        <w:top w:val="none" w:sz="0" w:space="0" w:color="auto"/>
        <w:left w:val="none" w:sz="0" w:space="0" w:color="auto"/>
        <w:bottom w:val="none" w:sz="0" w:space="0" w:color="auto"/>
        <w:right w:val="none" w:sz="0" w:space="0" w:color="auto"/>
      </w:divBdr>
    </w:div>
    <w:div w:id="156119354">
      <w:bodyDiv w:val="1"/>
      <w:marLeft w:val="0"/>
      <w:marRight w:val="0"/>
      <w:marTop w:val="0"/>
      <w:marBottom w:val="0"/>
      <w:divBdr>
        <w:top w:val="none" w:sz="0" w:space="0" w:color="auto"/>
        <w:left w:val="none" w:sz="0" w:space="0" w:color="auto"/>
        <w:bottom w:val="none" w:sz="0" w:space="0" w:color="auto"/>
        <w:right w:val="none" w:sz="0" w:space="0" w:color="auto"/>
      </w:divBdr>
    </w:div>
    <w:div w:id="205290524">
      <w:bodyDiv w:val="1"/>
      <w:marLeft w:val="0"/>
      <w:marRight w:val="0"/>
      <w:marTop w:val="0"/>
      <w:marBottom w:val="0"/>
      <w:divBdr>
        <w:top w:val="none" w:sz="0" w:space="0" w:color="auto"/>
        <w:left w:val="none" w:sz="0" w:space="0" w:color="auto"/>
        <w:bottom w:val="none" w:sz="0" w:space="0" w:color="auto"/>
        <w:right w:val="none" w:sz="0" w:space="0" w:color="auto"/>
      </w:divBdr>
    </w:div>
    <w:div w:id="303657190">
      <w:bodyDiv w:val="1"/>
      <w:marLeft w:val="0"/>
      <w:marRight w:val="0"/>
      <w:marTop w:val="0"/>
      <w:marBottom w:val="0"/>
      <w:divBdr>
        <w:top w:val="none" w:sz="0" w:space="0" w:color="auto"/>
        <w:left w:val="none" w:sz="0" w:space="0" w:color="auto"/>
        <w:bottom w:val="none" w:sz="0" w:space="0" w:color="auto"/>
        <w:right w:val="none" w:sz="0" w:space="0" w:color="auto"/>
      </w:divBdr>
    </w:div>
    <w:div w:id="352532463">
      <w:bodyDiv w:val="1"/>
      <w:marLeft w:val="0"/>
      <w:marRight w:val="0"/>
      <w:marTop w:val="0"/>
      <w:marBottom w:val="0"/>
      <w:divBdr>
        <w:top w:val="none" w:sz="0" w:space="0" w:color="auto"/>
        <w:left w:val="none" w:sz="0" w:space="0" w:color="auto"/>
        <w:bottom w:val="none" w:sz="0" w:space="0" w:color="auto"/>
        <w:right w:val="none" w:sz="0" w:space="0" w:color="auto"/>
      </w:divBdr>
    </w:div>
    <w:div w:id="361176286">
      <w:bodyDiv w:val="1"/>
      <w:marLeft w:val="0"/>
      <w:marRight w:val="0"/>
      <w:marTop w:val="0"/>
      <w:marBottom w:val="0"/>
      <w:divBdr>
        <w:top w:val="none" w:sz="0" w:space="0" w:color="auto"/>
        <w:left w:val="none" w:sz="0" w:space="0" w:color="auto"/>
        <w:bottom w:val="none" w:sz="0" w:space="0" w:color="auto"/>
        <w:right w:val="none" w:sz="0" w:space="0" w:color="auto"/>
      </w:divBdr>
    </w:div>
    <w:div w:id="385884610">
      <w:bodyDiv w:val="1"/>
      <w:marLeft w:val="0"/>
      <w:marRight w:val="0"/>
      <w:marTop w:val="0"/>
      <w:marBottom w:val="0"/>
      <w:divBdr>
        <w:top w:val="none" w:sz="0" w:space="0" w:color="auto"/>
        <w:left w:val="none" w:sz="0" w:space="0" w:color="auto"/>
        <w:bottom w:val="none" w:sz="0" w:space="0" w:color="auto"/>
        <w:right w:val="none" w:sz="0" w:space="0" w:color="auto"/>
      </w:divBdr>
    </w:div>
    <w:div w:id="401564021">
      <w:bodyDiv w:val="1"/>
      <w:marLeft w:val="0"/>
      <w:marRight w:val="0"/>
      <w:marTop w:val="0"/>
      <w:marBottom w:val="0"/>
      <w:divBdr>
        <w:top w:val="none" w:sz="0" w:space="0" w:color="auto"/>
        <w:left w:val="none" w:sz="0" w:space="0" w:color="auto"/>
        <w:bottom w:val="none" w:sz="0" w:space="0" w:color="auto"/>
        <w:right w:val="none" w:sz="0" w:space="0" w:color="auto"/>
      </w:divBdr>
    </w:div>
    <w:div w:id="496113999">
      <w:bodyDiv w:val="1"/>
      <w:marLeft w:val="0"/>
      <w:marRight w:val="0"/>
      <w:marTop w:val="0"/>
      <w:marBottom w:val="0"/>
      <w:divBdr>
        <w:top w:val="none" w:sz="0" w:space="0" w:color="auto"/>
        <w:left w:val="none" w:sz="0" w:space="0" w:color="auto"/>
        <w:bottom w:val="none" w:sz="0" w:space="0" w:color="auto"/>
        <w:right w:val="none" w:sz="0" w:space="0" w:color="auto"/>
      </w:divBdr>
    </w:div>
    <w:div w:id="502742331">
      <w:bodyDiv w:val="1"/>
      <w:marLeft w:val="0"/>
      <w:marRight w:val="0"/>
      <w:marTop w:val="0"/>
      <w:marBottom w:val="0"/>
      <w:divBdr>
        <w:top w:val="none" w:sz="0" w:space="0" w:color="auto"/>
        <w:left w:val="none" w:sz="0" w:space="0" w:color="auto"/>
        <w:bottom w:val="none" w:sz="0" w:space="0" w:color="auto"/>
        <w:right w:val="none" w:sz="0" w:space="0" w:color="auto"/>
      </w:divBdr>
    </w:div>
    <w:div w:id="502938695">
      <w:bodyDiv w:val="1"/>
      <w:marLeft w:val="0"/>
      <w:marRight w:val="0"/>
      <w:marTop w:val="0"/>
      <w:marBottom w:val="0"/>
      <w:divBdr>
        <w:top w:val="none" w:sz="0" w:space="0" w:color="auto"/>
        <w:left w:val="none" w:sz="0" w:space="0" w:color="auto"/>
        <w:bottom w:val="none" w:sz="0" w:space="0" w:color="auto"/>
        <w:right w:val="none" w:sz="0" w:space="0" w:color="auto"/>
      </w:divBdr>
    </w:div>
    <w:div w:id="581260817">
      <w:bodyDiv w:val="1"/>
      <w:marLeft w:val="0"/>
      <w:marRight w:val="0"/>
      <w:marTop w:val="0"/>
      <w:marBottom w:val="0"/>
      <w:divBdr>
        <w:top w:val="none" w:sz="0" w:space="0" w:color="auto"/>
        <w:left w:val="none" w:sz="0" w:space="0" w:color="auto"/>
        <w:bottom w:val="none" w:sz="0" w:space="0" w:color="auto"/>
        <w:right w:val="none" w:sz="0" w:space="0" w:color="auto"/>
      </w:divBdr>
    </w:div>
    <w:div w:id="597058022">
      <w:bodyDiv w:val="1"/>
      <w:marLeft w:val="0"/>
      <w:marRight w:val="0"/>
      <w:marTop w:val="0"/>
      <w:marBottom w:val="0"/>
      <w:divBdr>
        <w:top w:val="none" w:sz="0" w:space="0" w:color="auto"/>
        <w:left w:val="none" w:sz="0" w:space="0" w:color="auto"/>
        <w:bottom w:val="none" w:sz="0" w:space="0" w:color="auto"/>
        <w:right w:val="none" w:sz="0" w:space="0" w:color="auto"/>
      </w:divBdr>
    </w:div>
    <w:div w:id="598410595">
      <w:bodyDiv w:val="1"/>
      <w:marLeft w:val="0"/>
      <w:marRight w:val="0"/>
      <w:marTop w:val="0"/>
      <w:marBottom w:val="0"/>
      <w:divBdr>
        <w:top w:val="none" w:sz="0" w:space="0" w:color="auto"/>
        <w:left w:val="none" w:sz="0" w:space="0" w:color="auto"/>
        <w:bottom w:val="none" w:sz="0" w:space="0" w:color="auto"/>
        <w:right w:val="none" w:sz="0" w:space="0" w:color="auto"/>
      </w:divBdr>
    </w:div>
    <w:div w:id="620888572">
      <w:bodyDiv w:val="1"/>
      <w:marLeft w:val="0"/>
      <w:marRight w:val="0"/>
      <w:marTop w:val="0"/>
      <w:marBottom w:val="0"/>
      <w:divBdr>
        <w:top w:val="none" w:sz="0" w:space="0" w:color="auto"/>
        <w:left w:val="none" w:sz="0" w:space="0" w:color="auto"/>
        <w:bottom w:val="none" w:sz="0" w:space="0" w:color="auto"/>
        <w:right w:val="none" w:sz="0" w:space="0" w:color="auto"/>
      </w:divBdr>
    </w:div>
    <w:div w:id="621307640">
      <w:bodyDiv w:val="1"/>
      <w:marLeft w:val="0"/>
      <w:marRight w:val="0"/>
      <w:marTop w:val="0"/>
      <w:marBottom w:val="0"/>
      <w:divBdr>
        <w:top w:val="none" w:sz="0" w:space="0" w:color="auto"/>
        <w:left w:val="none" w:sz="0" w:space="0" w:color="auto"/>
        <w:bottom w:val="none" w:sz="0" w:space="0" w:color="auto"/>
        <w:right w:val="none" w:sz="0" w:space="0" w:color="auto"/>
      </w:divBdr>
    </w:div>
    <w:div w:id="644235328">
      <w:bodyDiv w:val="1"/>
      <w:marLeft w:val="0"/>
      <w:marRight w:val="0"/>
      <w:marTop w:val="0"/>
      <w:marBottom w:val="0"/>
      <w:divBdr>
        <w:top w:val="none" w:sz="0" w:space="0" w:color="auto"/>
        <w:left w:val="none" w:sz="0" w:space="0" w:color="auto"/>
        <w:bottom w:val="none" w:sz="0" w:space="0" w:color="auto"/>
        <w:right w:val="none" w:sz="0" w:space="0" w:color="auto"/>
      </w:divBdr>
    </w:div>
    <w:div w:id="698818629">
      <w:bodyDiv w:val="1"/>
      <w:marLeft w:val="0"/>
      <w:marRight w:val="0"/>
      <w:marTop w:val="0"/>
      <w:marBottom w:val="0"/>
      <w:divBdr>
        <w:top w:val="none" w:sz="0" w:space="0" w:color="auto"/>
        <w:left w:val="none" w:sz="0" w:space="0" w:color="auto"/>
        <w:bottom w:val="none" w:sz="0" w:space="0" w:color="auto"/>
        <w:right w:val="none" w:sz="0" w:space="0" w:color="auto"/>
      </w:divBdr>
    </w:div>
    <w:div w:id="780343515">
      <w:bodyDiv w:val="1"/>
      <w:marLeft w:val="0"/>
      <w:marRight w:val="0"/>
      <w:marTop w:val="0"/>
      <w:marBottom w:val="0"/>
      <w:divBdr>
        <w:top w:val="none" w:sz="0" w:space="0" w:color="auto"/>
        <w:left w:val="none" w:sz="0" w:space="0" w:color="auto"/>
        <w:bottom w:val="none" w:sz="0" w:space="0" w:color="auto"/>
        <w:right w:val="none" w:sz="0" w:space="0" w:color="auto"/>
      </w:divBdr>
    </w:div>
    <w:div w:id="1004820200">
      <w:bodyDiv w:val="1"/>
      <w:marLeft w:val="0"/>
      <w:marRight w:val="0"/>
      <w:marTop w:val="0"/>
      <w:marBottom w:val="0"/>
      <w:divBdr>
        <w:top w:val="none" w:sz="0" w:space="0" w:color="auto"/>
        <w:left w:val="none" w:sz="0" w:space="0" w:color="auto"/>
        <w:bottom w:val="none" w:sz="0" w:space="0" w:color="auto"/>
        <w:right w:val="none" w:sz="0" w:space="0" w:color="auto"/>
      </w:divBdr>
    </w:div>
    <w:div w:id="1070350402">
      <w:bodyDiv w:val="1"/>
      <w:marLeft w:val="0"/>
      <w:marRight w:val="0"/>
      <w:marTop w:val="0"/>
      <w:marBottom w:val="0"/>
      <w:divBdr>
        <w:top w:val="none" w:sz="0" w:space="0" w:color="auto"/>
        <w:left w:val="none" w:sz="0" w:space="0" w:color="auto"/>
        <w:bottom w:val="none" w:sz="0" w:space="0" w:color="auto"/>
        <w:right w:val="none" w:sz="0" w:space="0" w:color="auto"/>
      </w:divBdr>
    </w:div>
    <w:div w:id="1119103194">
      <w:bodyDiv w:val="1"/>
      <w:marLeft w:val="0"/>
      <w:marRight w:val="0"/>
      <w:marTop w:val="0"/>
      <w:marBottom w:val="0"/>
      <w:divBdr>
        <w:top w:val="none" w:sz="0" w:space="0" w:color="auto"/>
        <w:left w:val="none" w:sz="0" w:space="0" w:color="auto"/>
        <w:bottom w:val="none" w:sz="0" w:space="0" w:color="auto"/>
        <w:right w:val="none" w:sz="0" w:space="0" w:color="auto"/>
      </w:divBdr>
    </w:div>
    <w:div w:id="1163933571">
      <w:bodyDiv w:val="1"/>
      <w:marLeft w:val="0"/>
      <w:marRight w:val="0"/>
      <w:marTop w:val="0"/>
      <w:marBottom w:val="0"/>
      <w:divBdr>
        <w:top w:val="none" w:sz="0" w:space="0" w:color="auto"/>
        <w:left w:val="none" w:sz="0" w:space="0" w:color="auto"/>
        <w:bottom w:val="none" w:sz="0" w:space="0" w:color="auto"/>
        <w:right w:val="none" w:sz="0" w:space="0" w:color="auto"/>
      </w:divBdr>
    </w:div>
    <w:div w:id="1266503205">
      <w:bodyDiv w:val="1"/>
      <w:marLeft w:val="0"/>
      <w:marRight w:val="0"/>
      <w:marTop w:val="0"/>
      <w:marBottom w:val="0"/>
      <w:divBdr>
        <w:top w:val="none" w:sz="0" w:space="0" w:color="auto"/>
        <w:left w:val="none" w:sz="0" w:space="0" w:color="auto"/>
        <w:bottom w:val="none" w:sz="0" w:space="0" w:color="auto"/>
        <w:right w:val="none" w:sz="0" w:space="0" w:color="auto"/>
      </w:divBdr>
    </w:div>
    <w:div w:id="1302076742">
      <w:bodyDiv w:val="1"/>
      <w:marLeft w:val="0"/>
      <w:marRight w:val="0"/>
      <w:marTop w:val="0"/>
      <w:marBottom w:val="0"/>
      <w:divBdr>
        <w:top w:val="none" w:sz="0" w:space="0" w:color="auto"/>
        <w:left w:val="none" w:sz="0" w:space="0" w:color="auto"/>
        <w:bottom w:val="none" w:sz="0" w:space="0" w:color="auto"/>
        <w:right w:val="none" w:sz="0" w:space="0" w:color="auto"/>
      </w:divBdr>
    </w:div>
    <w:div w:id="1670140111">
      <w:bodyDiv w:val="1"/>
      <w:marLeft w:val="0"/>
      <w:marRight w:val="0"/>
      <w:marTop w:val="0"/>
      <w:marBottom w:val="0"/>
      <w:divBdr>
        <w:top w:val="none" w:sz="0" w:space="0" w:color="auto"/>
        <w:left w:val="none" w:sz="0" w:space="0" w:color="auto"/>
        <w:bottom w:val="none" w:sz="0" w:space="0" w:color="auto"/>
        <w:right w:val="none" w:sz="0" w:space="0" w:color="auto"/>
      </w:divBdr>
    </w:div>
    <w:div w:id="1706522693">
      <w:bodyDiv w:val="1"/>
      <w:marLeft w:val="0"/>
      <w:marRight w:val="0"/>
      <w:marTop w:val="0"/>
      <w:marBottom w:val="0"/>
      <w:divBdr>
        <w:top w:val="none" w:sz="0" w:space="0" w:color="auto"/>
        <w:left w:val="none" w:sz="0" w:space="0" w:color="auto"/>
        <w:bottom w:val="none" w:sz="0" w:space="0" w:color="auto"/>
        <w:right w:val="none" w:sz="0" w:space="0" w:color="auto"/>
      </w:divBdr>
    </w:div>
    <w:div w:id="1790466699">
      <w:bodyDiv w:val="1"/>
      <w:marLeft w:val="0"/>
      <w:marRight w:val="0"/>
      <w:marTop w:val="0"/>
      <w:marBottom w:val="0"/>
      <w:divBdr>
        <w:top w:val="none" w:sz="0" w:space="0" w:color="auto"/>
        <w:left w:val="none" w:sz="0" w:space="0" w:color="auto"/>
        <w:bottom w:val="none" w:sz="0" w:space="0" w:color="auto"/>
        <w:right w:val="none" w:sz="0" w:space="0" w:color="auto"/>
      </w:divBdr>
    </w:div>
    <w:div w:id="1805461677">
      <w:bodyDiv w:val="1"/>
      <w:marLeft w:val="0"/>
      <w:marRight w:val="0"/>
      <w:marTop w:val="0"/>
      <w:marBottom w:val="0"/>
      <w:divBdr>
        <w:top w:val="none" w:sz="0" w:space="0" w:color="auto"/>
        <w:left w:val="none" w:sz="0" w:space="0" w:color="auto"/>
        <w:bottom w:val="none" w:sz="0" w:space="0" w:color="auto"/>
        <w:right w:val="none" w:sz="0" w:space="0" w:color="auto"/>
      </w:divBdr>
    </w:div>
    <w:div w:id="1833181602">
      <w:bodyDiv w:val="1"/>
      <w:marLeft w:val="0"/>
      <w:marRight w:val="0"/>
      <w:marTop w:val="0"/>
      <w:marBottom w:val="0"/>
      <w:divBdr>
        <w:top w:val="none" w:sz="0" w:space="0" w:color="auto"/>
        <w:left w:val="none" w:sz="0" w:space="0" w:color="auto"/>
        <w:bottom w:val="none" w:sz="0" w:space="0" w:color="auto"/>
        <w:right w:val="none" w:sz="0" w:space="0" w:color="auto"/>
      </w:divBdr>
    </w:div>
    <w:div w:id="1886410022">
      <w:bodyDiv w:val="1"/>
      <w:marLeft w:val="0"/>
      <w:marRight w:val="0"/>
      <w:marTop w:val="0"/>
      <w:marBottom w:val="0"/>
      <w:divBdr>
        <w:top w:val="none" w:sz="0" w:space="0" w:color="auto"/>
        <w:left w:val="none" w:sz="0" w:space="0" w:color="auto"/>
        <w:bottom w:val="none" w:sz="0" w:space="0" w:color="auto"/>
        <w:right w:val="none" w:sz="0" w:space="0" w:color="auto"/>
      </w:divBdr>
    </w:div>
    <w:div w:id="1942175140">
      <w:bodyDiv w:val="1"/>
      <w:marLeft w:val="0"/>
      <w:marRight w:val="0"/>
      <w:marTop w:val="0"/>
      <w:marBottom w:val="0"/>
      <w:divBdr>
        <w:top w:val="none" w:sz="0" w:space="0" w:color="auto"/>
        <w:left w:val="none" w:sz="0" w:space="0" w:color="auto"/>
        <w:bottom w:val="none" w:sz="0" w:space="0" w:color="auto"/>
        <w:right w:val="none" w:sz="0" w:space="0" w:color="auto"/>
      </w:divBdr>
    </w:div>
    <w:div w:id="2044206802">
      <w:bodyDiv w:val="1"/>
      <w:marLeft w:val="0"/>
      <w:marRight w:val="0"/>
      <w:marTop w:val="0"/>
      <w:marBottom w:val="0"/>
      <w:divBdr>
        <w:top w:val="none" w:sz="0" w:space="0" w:color="auto"/>
        <w:left w:val="none" w:sz="0" w:space="0" w:color="auto"/>
        <w:bottom w:val="none" w:sz="0" w:space="0" w:color="auto"/>
        <w:right w:val="none" w:sz="0" w:space="0" w:color="auto"/>
      </w:divBdr>
    </w:div>
    <w:div w:id="2062249692">
      <w:bodyDiv w:val="1"/>
      <w:marLeft w:val="0"/>
      <w:marRight w:val="0"/>
      <w:marTop w:val="0"/>
      <w:marBottom w:val="0"/>
      <w:divBdr>
        <w:top w:val="none" w:sz="0" w:space="0" w:color="auto"/>
        <w:left w:val="none" w:sz="0" w:space="0" w:color="auto"/>
        <w:bottom w:val="none" w:sz="0" w:space="0" w:color="auto"/>
        <w:right w:val="none" w:sz="0" w:space="0" w:color="auto"/>
      </w:divBdr>
    </w:div>
    <w:div w:id="2075204282">
      <w:bodyDiv w:val="1"/>
      <w:marLeft w:val="0"/>
      <w:marRight w:val="0"/>
      <w:marTop w:val="0"/>
      <w:marBottom w:val="0"/>
      <w:divBdr>
        <w:top w:val="none" w:sz="0" w:space="0" w:color="auto"/>
        <w:left w:val="none" w:sz="0" w:space="0" w:color="auto"/>
        <w:bottom w:val="none" w:sz="0" w:space="0" w:color="auto"/>
        <w:right w:val="none" w:sz="0" w:space="0" w:color="auto"/>
      </w:divBdr>
    </w:div>
    <w:div w:id="208726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Salvador Ortega López</cp:lastModifiedBy>
  <cp:revision>2</cp:revision>
  <cp:lastPrinted>2025-09-30T10:23:00Z</cp:lastPrinted>
  <dcterms:created xsi:type="dcterms:W3CDTF">2025-09-30T11:56:00Z</dcterms:created>
  <dcterms:modified xsi:type="dcterms:W3CDTF">2025-09-30T11:56:00Z</dcterms:modified>
</cp:coreProperties>
</file>